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542"/>
        <w:gridCol w:w="1502"/>
        <w:gridCol w:w="3028"/>
      </w:tblGrid>
      <w:tr w:rsidR="00F03EF5" w:rsidRPr="002C6EAE" w14:paraId="2276340C" w14:textId="77777777" w:rsidTr="004C4095">
        <w:tc>
          <w:tcPr>
            <w:tcW w:w="4608" w:type="dxa"/>
          </w:tcPr>
          <w:p w14:paraId="7643EF0F" w14:textId="77777777" w:rsidR="00F03EF5" w:rsidRPr="002C6EAE" w:rsidRDefault="00F03EF5" w:rsidP="004C4095">
            <w:pPr>
              <w:jc w:val="center"/>
              <w:rPr>
                <w:b/>
                <w:bCs/>
                <w:sz w:val="22"/>
                <w:szCs w:val="22"/>
              </w:rPr>
            </w:pPr>
            <w:r w:rsidRPr="002C6EAE">
              <w:rPr>
                <w:b/>
                <w:bCs/>
                <w:sz w:val="22"/>
                <w:szCs w:val="22"/>
              </w:rPr>
              <w:t>MINISTÈRE DE</w:t>
            </w:r>
            <w:r>
              <w:rPr>
                <w:b/>
                <w:bCs/>
                <w:sz w:val="22"/>
                <w:szCs w:val="22"/>
              </w:rPr>
              <w:t xml:space="preserve"> L’ENERGIE</w:t>
            </w:r>
            <w:r w:rsidRPr="002C6EAE">
              <w:rPr>
                <w:b/>
                <w:bCs/>
                <w:sz w:val="22"/>
                <w:szCs w:val="22"/>
              </w:rPr>
              <w:t xml:space="preserve">, </w:t>
            </w:r>
          </w:p>
          <w:p w14:paraId="27371A5F" w14:textId="77777777" w:rsidR="00F03EF5" w:rsidRDefault="00F03EF5" w:rsidP="004C4095">
            <w:pPr>
              <w:jc w:val="center"/>
              <w:rPr>
                <w:b/>
                <w:bCs/>
                <w:sz w:val="22"/>
                <w:szCs w:val="22"/>
              </w:rPr>
            </w:pPr>
            <w:r>
              <w:rPr>
                <w:b/>
                <w:bCs/>
                <w:sz w:val="22"/>
                <w:szCs w:val="22"/>
              </w:rPr>
              <w:t xml:space="preserve">DES MINES ET </w:t>
            </w:r>
            <w:r w:rsidRPr="002C6EAE">
              <w:rPr>
                <w:b/>
                <w:bCs/>
                <w:sz w:val="22"/>
                <w:szCs w:val="22"/>
              </w:rPr>
              <w:t>DES CARRIÈRES</w:t>
            </w:r>
          </w:p>
          <w:p w14:paraId="07FB752C" w14:textId="77777777" w:rsidR="00F03EF5" w:rsidRPr="002C6EAE" w:rsidRDefault="00F03EF5" w:rsidP="004C4095">
            <w:pPr>
              <w:jc w:val="center"/>
              <w:rPr>
                <w:b/>
                <w:bCs/>
                <w:sz w:val="22"/>
                <w:szCs w:val="22"/>
              </w:rPr>
            </w:pPr>
            <w:r w:rsidRPr="002C6EAE">
              <w:rPr>
                <w:b/>
                <w:bCs/>
                <w:sz w:val="22"/>
                <w:szCs w:val="22"/>
              </w:rPr>
              <w:t xml:space="preserve"> ------</w:t>
            </w:r>
          </w:p>
          <w:p w14:paraId="54CAD779" w14:textId="77777777" w:rsidR="00F03EF5" w:rsidRPr="002C6EAE" w:rsidRDefault="00F03EF5" w:rsidP="004C4095">
            <w:pPr>
              <w:jc w:val="center"/>
              <w:rPr>
                <w:b/>
                <w:bCs/>
                <w:sz w:val="22"/>
                <w:szCs w:val="22"/>
              </w:rPr>
            </w:pPr>
            <w:r w:rsidRPr="002C6EAE">
              <w:rPr>
                <w:b/>
                <w:bCs/>
                <w:sz w:val="22"/>
                <w:szCs w:val="22"/>
              </w:rPr>
              <w:t>SECRÉTARIAT GÉNÉRAL</w:t>
            </w:r>
          </w:p>
          <w:p w14:paraId="04B92988" w14:textId="77777777" w:rsidR="00F03EF5" w:rsidRPr="002C6EAE" w:rsidRDefault="00F03EF5" w:rsidP="004C4095">
            <w:pPr>
              <w:jc w:val="center"/>
              <w:rPr>
                <w:b/>
                <w:bCs/>
                <w:sz w:val="22"/>
                <w:szCs w:val="22"/>
              </w:rPr>
            </w:pPr>
            <w:r w:rsidRPr="002C6EAE">
              <w:rPr>
                <w:b/>
                <w:bCs/>
                <w:sz w:val="22"/>
                <w:szCs w:val="22"/>
              </w:rPr>
              <w:t>------</w:t>
            </w:r>
          </w:p>
          <w:p w14:paraId="4E7B0173" w14:textId="77777777" w:rsidR="00F03EF5" w:rsidRPr="002C6EAE" w:rsidRDefault="00F03EF5" w:rsidP="004C4095">
            <w:pPr>
              <w:jc w:val="center"/>
              <w:rPr>
                <w:b/>
                <w:bCs/>
                <w:sz w:val="22"/>
                <w:szCs w:val="22"/>
              </w:rPr>
            </w:pPr>
            <w:r w:rsidRPr="002C6EAE">
              <w:rPr>
                <w:b/>
                <w:bCs/>
                <w:sz w:val="22"/>
                <w:szCs w:val="22"/>
              </w:rPr>
              <w:t>DIRECTION GÉNÉRALE DE L’ÉNERGIE</w:t>
            </w:r>
          </w:p>
          <w:p w14:paraId="5FF377B6" w14:textId="77777777" w:rsidR="00F03EF5" w:rsidRPr="002C6EAE" w:rsidRDefault="00F03EF5" w:rsidP="004C4095">
            <w:pPr>
              <w:jc w:val="center"/>
              <w:rPr>
                <w:b/>
                <w:bCs/>
                <w:sz w:val="22"/>
                <w:szCs w:val="22"/>
              </w:rPr>
            </w:pPr>
            <w:r w:rsidRPr="002C6EAE">
              <w:rPr>
                <w:b/>
                <w:bCs/>
                <w:sz w:val="22"/>
                <w:szCs w:val="22"/>
              </w:rPr>
              <w:t>-------</w:t>
            </w:r>
          </w:p>
          <w:p w14:paraId="1A446047" w14:textId="77777777" w:rsidR="00F03EF5" w:rsidRPr="002C6EAE" w:rsidRDefault="00F03EF5" w:rsidP="004C4095">
            <w:pPr>
              <w:tabs>
                <w:tab w:val="center" w:pos="4539"/>
              </w:tabs>
              <w:jc w:val="both"/>
              <w:rPr>
                <w:sz w:val="22"/>
                <w:szCs w:val="22"/>
              </w:rPr>
            </w:pPr>
          </w:p>
        </w:tc>
        <w:tc>
          <w:tcPr>
            <w:tcW w:w="1533" w:type="dxa"/>
          </w:tcPr>
          <w:p w14:paraId="4C2E517E" w14:textId="77777777" w:rsidR="00F03EF5" w:rsidRPr="002C6EAE" w:rsidRDefault="00F03EF5" w:rsidP="004C4095">
            <w:pPr>
              <w:tabs>
                <w:tab w:val="center" w:pos="4539"/>
              </w:tabs>
              <w:jc w:val="both"/>
              <w:rPr>
                <w:sz w:val="22"/>
                <w:szCs w:val="22"/>
              </w:rPr>
            </w:pPr>
          </w:p>
        </w:tc>
        <w:tc>
          <w:tcPr>
            <w:tcW w:w="3071" w:type="dxa"/>
          </w:tcPr>
          <w:p w14:paraId="27F9367A" w14:textId="77777777" w:rsidR="00F03EF5" w:rsidRDefault="00F03EF5" w:rsidP="004C4095">
            <w:pPr>
              <w:jc w:val="center"/>
              <w:rPr>
                <w:b/>
                <w:bCs/>
                <w:sz w:val="22"/>
                <w:szCs w:val="22"/>
              </w:rPr>
            </w:pPr>
            <w:r w:rsidRPr="002C6EAE">
              <w:rPr>
                <w:b/>
                <w:bCs/>
                <w:sz w:val="22"/>
                <w:szCs w:val="22"/>
              </w:rPr>
              <w:t>BURKINA FASO</w:t>
            </w:r>
          </w:p>
          <w:p w14:paraId="1EABA8C9" w14:textId="77777777" w:rsidR="00F03EF5" w:rsidRPr="002C6EAE" w:rsidRDefault="00F03EF5" w:rsidP="004C4095">
            <w:pPr>
              <w:jc w:val="center"/>
              <w:rPr>
                <w:b/>
                <w:bCs/>
                <w:sz w:val="22"/>
                <w:szCs w:val="22"/>
              </w:rPr>
            </w:pPr>
          </w:p>
          <w:p w14:paraId="3A76DEEB" w14:textId="77777777" w:rsidR="00F03EF5" w:rsidRPr="002C6EAE" w:rsidRDefault="00F03EF5" w:rsidP="004C4095">
            <w:pPr>
              <w:jc w:val="center"/>
              <w:rPr>
                <w:b/>
                <w:bCs/>
                <w:sz w:val="22"/>
                <w:szCs w:val="22"/>
              </w:rPr>
            </w:pPr>
            <w:r w:rsidRPr="002C6EAE">
              <w:rPr>
                <w:b/>
                <w:bCs/>
                <w:sz w:val="18"/>
                <w:szCs w:val="18"/>
              </w:rPr>
              <w:t>UNITÉ - PROGRÈS - JUSTICE</w:t>
            </w:r>
          </w:p>
          <w:p w14:paraId="7D52A42D" w14:textId="77777777" w:rsidR="00F03EF5" w:rsidRPr="002C6EAE" w:rsidRDefault="00F03EF5" w:rsidP="004C4095">
            <w:pPr>
              <w:jc w:val="center"/>
              <w:rPr>
                <w:sz w:val="22"/>
                <w:szCs w:val="22"/>
              </w:rPr>
            </w:pPr>
            <w:r w:rsidRPr="002C6EAE">
              <w:rPr>
                <w:b/>
                <w:bCs/>
                <w:sz w:val="22"/>
                <w:szCs w:val="22"/>
              </w:rPr>
              <w:t>------</w:t>
            </w:r>
          </w:p>
          <w:p w14:paraId="66714523" w14:textId="77777777" w:rsidR="00F03EF5" w:rsidRPr="002C6EAE" w:rsidRDefault="00F03EF5" w:rsidP="004C4095">
            <w:pPr>
              <w:tabs>
                <w:tab w:val="center" w:pos="4539"/>
              </w:tabs>
              <w:jc w:val="both"/>
              <w:rPr>
                <w:sz w:val="22"/>
                <w:szCs w:val="22"/>
              </w:rPr>
            </w:pPr>
          </w:p>
        </w:tc>
      </w:tr>
    </w:tbl>
    <w:p w14:paraId="2BB76C27" w14:textId="77777777" w:rsidR="00F03EF5" w:rsidRDefault="00F03EF5" w:rsidP="00F03EF5">
      <w:pPr>
        <w:jc w:val="both"/>
        <w:rPr>
          <w:b/>
          <w:bCs/>
          <w:sz w:val="40"/>
          <w:szCs w:val="40"/>
          <w:u w:val="single"/>
        </w:rPr>
      </w:pPr>
    </w:p>
    <w:p w14:paraId="36BCEC0F" w14:textId="77777777" w:rsidR="00F03EF5" w:rsidRDefault="00F03EF5" w:rsidP="00F03EF5">
      <w:pPr>
        <w:jc w:val="both"/>
        <w:rPr>
          <w:b/>
          <w:bCs/>
          <w:sz w:val="40"/>
          <w:szCs w:val="40"/>
          <w:u w:val="single"/>
        </w:rPr>
      </w:pPr>
    </w:p>
    <w:p w14:paraId="08B8D7C4" w14:textId="77777777" w:rsidR="00F03EF5" w:rsidRDefault="00F03EF5" w:rsidP="00F03EF5">
      <w:pPr>
        <w:jc w:val="both"/>
        <w:rPr>
          <w:b/>
          <w:bCs/>
          <w:sz w:val="40"/>
          <w:szCs w:val="40"/>
          <w:u w:val="single"/>
        </w:rPr>
      </w:pPr>
    </w:p>
    <w:p w14:paraId="363A254A" w14:textId="77777777" w:rsidR="00F03EF5" w:rsidRDefault="00F03EF5" w:rsidP="00F03EF5">
      <w:pPr>
        <w:jc w:val="both"/>
        <w:rPr>
          <w:b/>
          <w:bCs/>
          <w:sz w:val="40"/>
          <w:szCs w:val="40"/>
          <w:u w:val="single"/>
        </w:rPr>
      </w:pPr>
    </w:p>
    <w:p w14:paraId="6FB54C5D" w14:textId="77777777" w:rsidR="00F03EF5" w:rsidRDefault="00F03EF5" w:rsidP="00F03EF5">
      <w:pPr>
        <w:jc w:val="both"/>
        <w:rPr>
          <w:b/>
          <w:bCs/>
          <w:sz w:val="40"/>
          <w:szCs w:val="40"/>
          <w:u w:val="single"/>
        </w:rPr>
      </w:pPr>
    </w:p>
    <w:p w14:paraId="193F8CBD" w14:textId="77777777" w:rsidR="00F03EF5" w:rsidRDefault="00F03EF5" w:rsidP="00F03EF5">
      <w:pPr>
        <w:jc w:val="both"/>
        <w:rPr>
          <w:b/>
          <w:bCs/>
          <w:sz w:val="40"/>
          <w:szCs w:val="40"/>
          <w:u w:val="single"/>
        </w:rPr>
      </w:pPr>
    </w:p>
    <w:p w14:paraId="3606F95D" w14:textId="77777777" w:rsidR="00F03EF5" w:rsidRDefault="00F03EF5" w:rsidP="00F03EF5">
      <w:pPr>
        <w:jc w:val="both"/>
        <w:rPr>
          <w:b/>
          <w:bCs/>
          <w:sz w:val="40"/>
          <w:szCs w:val="40"/>
          <w:u w:val="single"/>
        </w:rPr>
      </w:pPr>
    </w:p>
    <w:p w14:paraId="4499424C" w14:textId="77777777" w:rsidR="00F03EF5" w:rsidRPr="000A363E" w:rsidRDefault="00F03EF5" w:rsidP="00F03EF5">
      <w:pPr>
        <w:jc w:val="center"/>
        <w:rPr>
          <w:b/>
          <w:bCs/>
          <w:sz w:val="32"/>
          <w:szCs w:val="32"/>
        </w:rPr>
      </w:pPr>
    </w:p>
    <w:p w14:paraId="46912B76" w14:textId="77777777" w:rsidR="00F03EF5" w:rsidRPr="000A363E" w:rsidRDefault="00F03EF5" w:rsidP="00F03EF5">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E0E0E0"/>
        <w:jc w:val="center"/>
        <w:rPr>
          <w:b/>
          <w:bCs/>
          <w:sz w:val="32"/>
          <w:szCs w:val="32"/>
        </w:rPr>
      </w:pPr>
      <w:r w:rsidRPr="000A363E">
        <w:rPr>
          <w:b/>
          <w:bCs/>
          <w:sz w:val="32"/>
          <w:szCs w:val="32"/>
        </w:rPr>
        <w:t xml:space="preserve">DISCOURS D'OUVERTURE </w:t>
      </w:r>
    </w:p>
    <w:p w14:paraId="4A3D1D24" w14:textId="77777777" w:rsidR="00F03EF5" w:rsidRPr="0050608D" w:rsidRDefault="00F03EF5" w:rsidP="00F03EF5">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E0E0E0"/>
        <w:jc w:val="center"/>
        <w:rPr>
          <w:b/>
          <w:bCs/>
          <w:sz w:val="32"/>
          <w:szCs w:val="32"/>
        </w:rPr>
      </w:pPr>
      <w:r>
        <w:rPr>
          <w:b/>
          <w:bCs/>
          <w:sz w:val="32"/>
          <w:szCs w:val="32"/>
        </w:rPr>
        <w:t>D</w:t>
      </w:r>
      <w:r w:rsidRPr="0050608D">
        <w:rPr>
          <w:b/>
          <w:bCs/>
          <w:sz w:val="32"/>
          <w:szCs w:val="32"/>
        </w:rPr>
        <w:t xml:space="preserve">E MONSIEUR LE </w:t>
      </w:r>
      <w:r>
        <w:rPr>
          <w:b/>
          <w:bCs/>
          <w:sz w:val="32"/>
          <w:szCs w:val="32"/>
        </w:rPr>
        <w:t xml:space="preserve">MINISTRE </w:t>
      </w:r>
      <w:r w:rsidRPr="0050608D">
        <w:rPr>
          <w:b/>
          <w:bCs/>
          <w:sz w:val="32"/>
          <w:szCs w:val="32"/>
        </w:rPr>
        <w:t>DE</w:t>
      </w:r>
      <w:r>
        <w:rPr>
          <w:b/>
          <w:bCs/>
          <w:sz w:val="32"/>
          <w:szCs w:val="32"/>
        </w:rPr>
        <w:t xml:space="preserve"> L’ENERGIE</w:t>
      </w:r>
      <w:r w:rsidRPr="0050608D">
        <w:rPr>
          <w:b/>
          <w:bCs/>
          <w:sz w:val="32"/>
          <w:szCs w:val="32"/>
        </w:rPr>
        <w:t xml:space="preserve">, </w:t>
      </w:r>
    </w:p>
    <w:p w14:paraId="2593CEAA" w14:textId="77777777" w:rsidR="00F03EF5" w:rsidRPr="0050608D" w:rsidRDefault="00F03EF5" w:rsidP="00F03EF5">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E0E0E0"/>
        <w:jc w:val="center"/>
        <w:rPr>
          <w:b/>
          <w:bCs/>
          <w:sz w:val="32"/>
          <w:szCs w:val="32"/>
        </w:rPr>
      </w:pPr>
      <w:r w:rsidRPr="0050608D">
        <w:rPr>
          <w:b/>
          <w:bCs/>
          <w:sz w:val="32"/>
          <w:szCs w:val="32"/>
        </w:rPr>
        <w:t xml:space="preserve">DES </w:t>
      </w:r>
      <w:r>
        <w:rPr>
          <w:b/>
          <w:bCs/>
          <w:sz w:val="32"/>
          <w:szCs w:val="32"/>
        </w:rPr>
        <w:t xml:space="preserve">MINES ET DES </w:t>
      </w:r>
      <w:r w:rsidRPr="0050608D">
        <w:rPr>
          <w:b/>
          <w:bCs/>
          <w:sz w:val="32"/>
          <w:szCs w:val="32"/>
        </w:rPr>
        <w:t xml:space="preserve">CARRIÈRES </w:t>
      </w:r>
    </w:p>
    <w:p w14:paraId="326C0868" w14:textId="77777777" w:rsidR="00F03EF5" w:rsidRPr="000A363E" w:rsidRDefault="00F03EF5" w:rsidP="00F03EF5">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E0E0E0"/>
        <w:jc w:val="center"/>
        <w:rPr>
          <w:b/>
          <w:bCs/>
          <w:sz w:val="32"/>
          <w:szCs w:val="32"/>
        </w:rPr>
      </w:pPr>
    </w:p>
    <w:p w14:paraId="758B3D8B" w14:textId="77777777" w:rsidR="00F03EF5" w:rsidRPr="000A363E" w:rsidRDefault="00F03EF5" w:rsidP="00F03EF5">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E0E0E0"/>
        <w:jc w:val="center"/>
        <w:rPr>
          <w:b/>
          <w:bCs/>
          <w:sz w:val="32"/>
          <w:szCs w:val="32"/>
        </w:rPr>
      </w:pPr>
      <w:r w:rsidRPr="000A363E">
        <w:rPr>
          <w:b/>
          <w:bCs/>
          <w:sz w:val="32"/>
          <w:szCs w:val="32"/>
        </w:rPr>
        <w:t xml:space="preserve">A L’OCCASION </w:t>
      </w:r>
      <w:r>
        <w:rPr>
          <w:b/>
          <w:bCs/>
          <w:sz w:val="32"/>
          <w:szCs w:val="32"/>
        </w:rPr>
        <w:t>DE LA PRESENTATION DES BILANS ENERGETIQUES DES ANNEES 2021 ET 2022</w:t>
      </w:r>
      <w:r w:rsidRPr="000A363E">
        <w:rPr>
          <w:b/>
          <w:bCs/>
          <w:sz w:val="32"/>
          <w:szCs w:val="32"/>
        </w:rPr>
        <w:t>.</w:t>
      </w:r>
    </w:p>
    <w:p w14:paraId="79C4ED70" w14:textId="77777777" w:rsidR="00F03EF5" w:rsidRPr="000A363E" w:rsidRDefault="00F03EF5" w:rsidP="00F03EF5">
      <w:pPr>
        <w:jc w:val="center"/>
        <w:rPr>
          <w:b/>
          <w:bCs/>
          <w:sz w:val="32"/>
          <w:szCs w:val="32"/>
        </w:rPr>
      </w:pPr>
    </w:p>
    <w:p w14:paraId="12D5C9EA" w14:textId="77777777" w:rsidR="00F03EF5" w:rsidRPr="000A363E" w:rsidRDefault="00F03EF5" w:rsidP="00F03EF5">
      <w:pPr>
        <w:jc w:val="center"/>
        <w:rPr>
          <w:b/>
          <w:bCs/>
          <w:sz w:val="32"/>
          <w:szCs w:val="32"/>
        </w:rPr>
      </w:pPr>
    </w:p>
    <w:p w14:paraId="2EAFE2F6" w14:textId="77777777" w:rsidR="00F03EF5" w:rsidRDefault="00F03EF5" w:rsidP="00F03EF5">
      <w:pPr>
        <w:jc w:val="both"/>
        <w:rPr>
          <w:b/>
          <w:bCs/>
          <w:sz w:val="40"/>
          <w:szCs w:val="40"/>
          <w:u w:val="single"/>
        </w:rPr>
      </w:pPr>
    </w:p>
    <w:p w14:paraId="2CA2BFC0" w14:textId="77777777" w:rsidR="00F03EF5" w:rsidRDefault="00F03EF5" w:rsidP="00F03EF5">
      <w:pPr>
        <w:jc w:val="both"/>
        <w:rPr>
          <w:b/>
          <w:bCs/>
          <w:sz w:val="40"/>
          <w:szCs w:val="40"/>
          <w:u w:val="single"/>
        </w:rPr>
      </w:pPr>
    </w:p>
    <w:p w14:paraId="7AA2EE0E" w14:textId="77777777" w:rsidR="00F03EF5" w:rsidRDefault="00F03EF5" w:rsidP="00F03EF5">
      <w:pPr>
        <w:jc w:val="both"/>
        <w:rPr>
          <w:b/>
          <w:bCs/>
          <w:sz w:val="40"/>
          <w:szCs w:val="40"/>
          <w:u w:val="single"/>
        </w:rPr>
      </w:pPr>
    </w:p>
    <w:p w14:paraId="57938FF6" w14:textId="77777777" w:rsidR="00F03EF5" w:rsidRDefault="00F03EF5" w:rsidP="00F03EF5">
      <w:pPr>
        <w:jc w:val="both"/>
        <w:rPr>
          <w:b/>
          <w:bCs/>
          <w:sz w:val="40"/>
          <w:szCs w:val="40"/>
          <w:u w:val="single"/>
        </w:rPr>
      </w:pPr>
    </w:p>
    <w:p w14:paraId="5306BA64" w14:textId="77777777" w:rsidR="00F03EF5" w:rsidRDefault="00F03EF5" w:rsidP="00F03EF5">
      <w:pPr>
        <w:jc w:val="both"/>
        <w:rPr>
          <w:b/>
          <w:bCs/>
          <w:sz w:val="40"/>
          <w:szCs w:val="40"/>
          <w:u w:val="single"/>
        </w:rPr>
      </w:pPr>
    </w:p>
    <w:p w14:paraId="442968FE" w14:textId="77777777" w:rsidR="00F03EF5" w:rsidRDefault="00F03EF5" w:rsidP="00F03EF5">
      <w:pPr>
        <w:jc w:val="both"/>
        <w:rPr>
          <w:b/>
          <w:bCs/>
          <w:sz w:val="40"/>
          <w:szCs w:val="40"/>
          <w:u w:val="single"/>
        </w:rPr>
      </w:pPr>
    </w:p>
    <w:p w14:paraId="03ADA9E0" w14:textId="77777777" w:rsidR="00F03EF5" w:rsidRDefault="00F03EF5" w:rsidP="00F03EF5">
      <w:pPr>
        <w:jc w:val="both"/>
        <w:rPr>
          <w:b/>
          <w:bCs/>
          <w:sz w:val="40"/>
          <w:szCs w:val="40"/>
          <w:u w:val="single"/>
        </w:rPr>
      </w:pPr>
    </w:p>
    <w:p w14:paraId="385AA26F" w14:textId="77777777" w:rsidR="00F03EF5" w:rsidRDefault="00F03EF5" w:rsidP="00F03EF5">
      <w:pPr>
        <w:jc w:val="center"/>
        <w:rPr>
          <w:b/>
          <w:bCs/>
          <w:sz w:val="40"/>
          <w:szCs w:val="40"/>
          <w:u w:val="single"/>
        </w:rPr>
      </w:pPr>
    </w:p>
    <w:p w14:paraId="08164EAD" w14:textId="77777777" w:rsidR="00F03EF5" w:rsidRDefault="00F03EF5" w:rsidP="00F03EF5">
      <w:pPr>
        <w:jc w:val="center"/>
        <w:rPr>
          <w:b/>
          <w:bCs/>
          <w:sz w:val="40"/>
          <w:szCs w:val="40"/>
          <w:u w:val="single"/>
        </w:rPr>
      </w:pPr>
    </w:p>
    <w:p w14:paraId="5AD4E7DC" w14:textId="77777777" w:rsidR="00F03EF5" w:rsidRDefault="00F03EF5" w:rsidP="00F03EF5">
      <w:pPr>
        <w:jc w:val="right"/>
        <w:rPr>
          <w:b/>
          <w:bCs/>
          <w:sz w:val="30"/>
          <w:szCs w:val="30"/>
          <w:u w:val="single"/>
        </w:rPr>
      </w:pPr>
      <w:r>
        <w:rPr>
          <w:b/>
          <w:bCs/>
          <w:sz w:val="30"/>
          <w:szCs w:val="30"/>
        </w:rPr>
        <w:t>Le 07 décembre 2023</w:t>
      </w:r>
    </w:p>
    <w:p w14:paraId="34CFD8C9" w14:textId="77777777" w:rsidR="00F03EF5" w:rsidRPr="00090F10" w:rsidRDefault="00F03EF5" w:rsidP="00F03EF5">
      <w:pPr>
        <w:numPr>
          <w:ilvl w:val="0"/>
          <w:numId w:val="2"/>
        </w:numPr>
        <w:tabs>
          <w:tab w:val="clear" w:pos="720"/>
          <w:tab w:val="num" w:pos="-180"/>
        </w:tabs>
        <w:spacing w:line="360" w:lineRule="auto"/>
        <w:jc w:val="both"/>
        <w:rPr>
          <w:b/>
          <w:sz w:val="40"/>
          <w:szCs w:val="40"/>
        </w:rPr>
      </w:pPr>
      <w:r>
        <w:rPr>
          <w:b/>
          <w:bCs/>
          <w:sz w:val="30"/>
          <w:szCs w:val="30"/>
          <w:u w:val="single"/>
        </w:rPr>
        <w:br w:type="page"/>
      </w:r>
      <w:r w:rsidRPr="007F6F1C">
        <w:rPr>
          <w:b/>
          <w:bCs/>
          <w:sz w:val="40"/>
          <w:szCs w:val="40"/>
        </w:rPr>
        <w:lastRenderedPageBreak/>
        <w:t xml:space="preserve">Monsieur </w:t>
      </w:r>
      <w:r w:rsidRPr="007F6F1C">
        <w:rPr>
          <w:b/>
          <w:sz w:val="40"/>
          <w:szCs w:val="40"/>
        </w:rPr>
        <w:t xml:space="preserve">le Commissaire de l’UEMOA chargé du </w:t>
      </w:r>
      <w:r>
        <w:rPr>
          <w:b/>
          <w:sz w:val="40"/>
          <w:szCs w:val="40"/>
        </w:rPr>
        <w:t>D</w:t>
      </w:r>
      <w:r w:rsidRPr="007F6F1C">
        <w:rPr>
          <w:b/>
          <w:sz w:val="40"/>
          <w:szCs w:val="40"/>
        </w:rPr>
        <w:t>éveloppement de l’</w:t>
      </w:r>
      <w:r>
        <w:rPr>
          <w:b/>
          <w:sz w:val="40"/>
          <w:szCs w:val="40"/>
        </w:rPr>
        <w:t>E</w:t>
      </w:r>
      <w:r w:rsidRPr="007F6F1C">
        <w:rPr>
          <w:b/>
          <w:sz w:val="40"/>
          <w:szCs w:val="40"/>
        </w:rPr>
        <w:t xml:space="preserve">ntreprise, des </w:t>
      </w:r>
      <w:r>
        <w:rPr>
          <w:b/>
          <w:sz w:val="40"/>
          <w:szCs w:val="40"/>
        </w:rPr>
        <w:t>Mines, de l’Energie et de l’Economie Numérique</w:t>
      </w:r>
      <w:r w:rsidRPr="007F6F1C">
        <w:rPr>
          <w:b/>
          <w:sz w:val="40"/>
          <w:szCs w:val="40"/>
        </w:rPr>
        <w:t> </w:t>
      </w:r>
    </w:p>
    <w:p w14:paraId="24BC6625" w14:textId="77777777" w:rsidR="00F03EF5" w:rsidRPr="007F6F1C" w:rsidRDefault="00F03EF5" w:rsidP="00F03EF5">
      <w:pPr>
        <w:tabs>
          <w:tab w:val="num" w:pos="-180"/>
        </w:tabs>
        <w:spacing w:line="360" w:lineRule="auto"/>
        <w:jc w:val="both"/>
        <w:rPr>
          <w:b/>
          <w:bCs/>
          <w:sz w:val="40"/>
          <w:szCs w:val="40"/>
        </w:rPr>
      </w:pPr>
    </w:p>
    <w:p w14:paraId="6AA76C16" w14:textId="77777777" w:rsidR="00F03EF5" w:rsidRPr="007F6F1C" w:rsidRDefault="00F03EF5" w:rsidP="00F03EF5">
      <w:pPr>
        <w:numPr>
          <w:ilvl w:val="0"/>
          <w:numId w:val="2"/>
        </w:numPr>
        <w:tabs>
          <w:tab w:val="clear" w:pos="720"/>
          <w:tab w:val="num" w:pos="-180"/>
        </w:tabs>
        <w:spacing w:line="360" w:lineRule="auto"/>
        <w:jc w:val="both"/>
        <w:rPr>
          <w:b/>
          <w:bCs/>
          <w:sz w:val="40"/>
          <w:szCs w:val="40"/>
        </w:rPr>
      </w:pPr>
      <w:r w:rsidRPr="007F6F1C">
        <w:rPr>
          <w:b/>
          <w:bCs/>
          <w:sz w:val="40"/>
          <w:szCs w:val="40"/>
        </w:rPr>
        <w:t>Monsieur le Secrétaire Général ;</w:t>
      </w:r>
    </w:p>
    <w:p w14:paraId="33EA6F3F" w14:textId="77777777" w:rsidR="00F03EF5" w:rsidRPr="007F6F1C" w:rsidRDefault="00F03EF5" w:rsidP="00F03EF5">
      <w:pPr>
        <w:tabs>
          <w:tab w:val="num" w:pos="-180"/>
        </w:tabs>
        <w:spacing w:line="360" w:lineRule="auto"/>
        <w:jc w:val="both"/>
        <w:rPr>
          <w:b/>
          <w:bCs/>
          <w:sz w:val="40"/>
          <w:szCs w:val="40"/>
        </w:rPr>
      </w:pPr>
    </w:p>
    <w:p w14:paraId="43BA82E7" w14:textId="77777777" w:rsidR="00F03EF5" w:rsidRDefault="00F03EF5" w:rsidP="00F03EF5">
      <w:pPr>
        <w:numPr>
          <w:ilvl w:val="0"/>
          <w:numId w:val="2"/>
        </w:numPr>
        <w:tabs>
          <w:tab w:val="clear" w:pos="720"/>
          <w:tab w:val="num" w:pos="-180"/>
        </w:tabs>
        <w:spacing w:line="360" w:lineRule="auto"/>
        <w:jc w:val="both"/>
        <w:rPr>
          <w:b/>
          <w:bCs/>
          <w:sz w:val="40"/>
          <w:szCs w:val="40"/>
        </w:rPr>
      </w:pPr>
      <w:r w:rsidRPr="007F6F1C">
        <w:rPr>
          <w:b/>
          <w:bCs/>
          <w:sz w:val="40"/>
          <w:szCs w:val="40"/>
        </w:rPr>
        <w:t>Messieurs les Conseillers Techniques ;</w:t>
      </w:r>
    </w:p>
    <w:p w14:paraId="653CA88A" w14:textId="77777777" w:rsidR="00F03EF5" w:rsidRDefault="00F03EF5" w:rsidP="00F03EF5">
      <w:pPr>
        <w:pStyle w:val="Paragraphedeliste"/>
        <w:rPr>
          <w:b/>
          <w:bCs/>
          <w:sz w:val="40"/>
          <w:szCs w:val="40"/>
        </w:rPr>
      </w:pPr>
    </w:p>
    <w:p w14:paraId="631AA10E" w14:textId="77777777" w:rsidR="00F03EF5" w:rsidRPr="007F6F1C" w:rsidRDefault="00F03EF5" w:rsidP="00F03EF5">
      <w:pPr>
        <w:numPr>
          <w:ilvl w:val="0"/>
          <w:numId w:val="2"/>
        </w:numPr>
        <w:tabs>
          <w:tab w:val="clear" w:pos="720"/>
          <w:tab w:val="num" w:pos="-180"/>
        </w:tabs>
        <w:spacing w:line="360" w:lineRule="auto"/>
        <w:jc w:val="both"/>
        <w:rPr>
          <w:b/>
          <w:bCs/>
          <w:sz w:val="40"/>
          <w:szCs w:val="40"/>
        </w:rPr>
      </w:pPr>
      <w:r>
        <w:rPr>
          <w:b/>
          <w:bCs/>
          <w:sz w:val="40"/>
          <w:szCs w:val="40"/>
        </w:rPr>
        <w:t>Monsieur le Directeur Général de l’Energie ;</w:t>
      </w:r>
    </w:p>
    <w:p w14:paraId="0FA177A5" w14:textId="77777777" w:rsidR="00F03EF5" w:rsidRPr="007F6F1C" w:rsidRDefault="00F03EF5" w:rsidP="00F03EF5">
      <w:pPr>
        <w:tabs>
          <w:tab w:val="num" w:pos="-180"/>
        </w:tabs>
        <w:spacing w:line="360" w:lineRule="auto"/>
        <w:jc w:val="both"/>
        <w:rPr>
          <w:b/>
          <w:bCs/>
          <w:sz w:val="40"/>
          <w:szCs w:val="40"/>
        </w:rPr>
      </w:pPr>
    </w:p>
    <w:p w14:paraId="4077BB73" w14:textId="77777777" w:rsidR="00F03EF5" w:rsidRPr="007F6F1C" w:rsidRDefault="00F03EF5" w:rsidP="00F03EF5">
      <w:pPr>
        <w:numPr>
          <w:ilvl w:val="0"/>
          <w:numId w:val="2"/>
        </w:numPr>
        <w:tabs>
          <w:tab w:val="clear" w:pos="720"/>
          <w:tab w:val="num" w:pos="-180"/>
        </w:tabs>
        <w:spacing w:line="360" w:lineRule="auto"/>
        <w:jc w:val="both"/>
        <w:rPr>
          <w:b/>
          <w:bCs/>
          <w:sz w:val="40"/>
          <w:szCs w:val="40"/>
        </w:rPr>
      </w:pPr>
      <w:r w:rsidRPr="007F6F1C">
        <w:rPr>
          <w:b/>
          <w:bCs/>
          <w:sz w:val="40"/>
          <w:szCs w:val="40"/>
        </w:rPr>
        <w:t xml:space="preserve">Monsieur </w:t>
      </w:r>
      <w:r w:rsidRPr="007F6F1C">
        <w:rPr>
          <w:b/>
          <w:sz w:val="40"/>
          <w:szCs w:val="40"/>
        </w:rPr>
        <w:t xml:space="preserve">le Coordonnateur </w:t>
      </w:r>
      <w:r>
        <w:rPr>
          <w:b/>
          <w:sz w:val="40"/>
          <w:szCs w:val="40"/>
        </w:rPr>
        <w:t xml:space="preserve">du Système d’Information Energétique du </w:t>
      </w:r>
      <w:r w:rsidRPr="007F6F1C">
        <w:rPr>
          <w:b/>
          <w:sz w:val="40"/>
          <w:szCs w:val="40"/>
        </w:rPr>
        <w:t>-</w:t>
      </w:r>
      <w:r>
        <w:rPr>
          <w:b/>
          <w:sz w:val="40"/>
          <w:szCs w:val="40"/>
        </w:rPr>
        <w:t>Burkina</w:t>
      </w:r>
      <w:r w:rsidRPr="007F6F1C">
        <w:rPr>
          <w:b/>
          <w:sz w:val="40"/>
          <w:szCs w:val="40"/>
        </w:rPr>
        <w:t> ;</w:t>
      </w:r>
    </w:p>
    <w:p w14:paraId="4C5F01B2" w14:textId="77777777" w:rsidR="00F03EF5" w:rsidRPr="007F6F1C" w:rsidRDefault="00F03EF5" w:rsidP="00F03EF5">
      <w:pPr>
        <w:tabs>
          <w:tab w:val="num" w:pos="-180"/>
        </w:tabs>
        <w:spacing w:line="360" w:lineRule="auto"/>
        <w:jc w:val="both"/>
        <w:rPr>
          <w:b/>
          <w:bCs/>
          <w:sz w:val="40"/>
          <w:szCs w:val="40"/>
        </w:rPr>
      </w:pPr>
    </w:p>
    <w:p w14:paraId="73D0D81C" w14:textId="77777777" w:rsidR="00F03EF5" w:rsidRPr="007F6F1C" w:rsidRDefault="00F03EF5" w:rsidP="00F03EF5">
      <w:pPr>
        <w:numPr>
          <w:ilvl w:val="0"/>
          <w:numId w:val="2"/>
        </w:numPr>
        <w:tabs>
          <w:tab w:val="clear" w:pos="720"/>
          <w:tab w:val="num" w:pos="-180"/>
        </w:tabs>
        <w:spacing w:line="360" w:lineRule="auto"/>
        <w:jc w:val="both"/>
        <w:rPr>
          <w:b/>
          <w:bCs/>
          <w:sz w:val="40"/>
          <w:szCs w:val="40"/>
        </w:rPr>
      </w:pPr>
      <w:r w:rsidRPr="007F6F1C">
        <w:rPr>
          <w:b/>
          <w:bCs/>
          <w:sz w:val="40"/>
          <w:szCs w:val="40"/>
        </w:rPr>
        <w:t>Messieurs les Directeurs et Chefs de Services ;</w:t>
      </w:r>
    </w:p>
    <w:p w14:paraId="2DFFB132" w14:textId="77777777" w:rsidR="00F03EF5" w:rsidRPr="007F6F1C" w:rsidRDefault="00F03EF5" w:rsidP="00F03EF5">
      <w:pPr>
        <w:tabs>
          <w:tab w:val="num" w:pos="-180"/>
        </w:tabs>
        <w:spacing w:line="360" w:lineRule="auto"/>
        <w:jc w:val="both"/>
        <w:rPr>
          <w:b/>
          <w:bCs/>
          <w:sz w:val="40"/>
          <w:szCs w:val="40"/>
        </w:rPr>
      </w:pPr>
    </w:p>
    <w:p w14:paraId="453D8AEE" w14:textId="77777777" w:rsidR="00F03EF5" w:rsidRPr="007F6F1C" w:rsidRDefault="00F03EF5" w:rsidP="00F03EF5">
      <w:pPr>
        <w:numPr>
          <w:ilvl w:val="0"/>
          <w:numId w:val="2"/>
        </w:numPr>
        <w:tabs>
          <w:tab w:val="clear" w:pos="720"/>
          <w:tab w:val="num" w:pos="-180"/>
        </w:tabs>
        <w:spacing w:line="360" w:lineRule="auto"/>
        <w:jc w:val="both"/>
        <w:rPr>
          <w:b/>
          <w:bCs/>
          <w:sz w:val="40"/>
          <w:szCs w:val="40"/>
        </w:rPr>
      </w:pPr>
      <w:r w:rsidRPr="007F6F1C">
        <w:rPr>
          <w:b/>
          <w:bCs/>
          <w:sz w:val="40"/>
          <w:szCs w:val="40"/>
        </w:rPr>
        <w:t>Honorables invités ;</w:t>
      </w:r>
    </w:p>
    <w:p w14:paraId="6507960A" w14:textId="77777777" w:rsidR="00F03EF5" w:rsidRPr="007F6F1C" w:rsidRDefault="00F03EF5" w:rsidP="00F03EF5">
      <w:pPr>
        <w:tabs>
          <w:tab w:val="num" w:pos="-180"/>
        </w:tabs>
        <w:spacing w:line="360" w:lineRule="auto"/>
        <w:jc w:val="both"/>
        <w:rPr>
          <w:b/>
          <w:bCs/>
          <w:sz w:val="40"/>
          <w:szCs w:val="40"/>
        </w:rPr>
      </w:pPr>
    </w:p>
    <w:p w14:paraId="6F13E5B5" w14:textId="77777777" w:rsidR="00F03EF5" w:rsidRPr="007F6F1C" w:rsidRDefault="00F03EF5" w:rsidP="00F03EF5">
      <w:pPr>
        <w:numPr>
          <w:ilvl w:val="0"/>
          <w:numId w:val="2"/>
        </w:numPr>
        <w:tabs>
          <w:tab w:val="clear" w:pos="720"/>
          <w:tab w:val="num" w:pos="-180"/>
        </w:tabs>
        <w:spacing w:line="360" w:lineRule="auto"/>
        <w:jc w:val="both"/>
        <w:rPr>
          <w:b/>
          <w:bCs/>
          <w:sz w:val="40"/>
          <w:szCs w:val="40"/>
        </w:rPr>
      </w:pPr>
      <w:r w:rsidRPr="007F6F1C">
        <w:rPr>
          <w:b/>
          <w:bCs/>
          <w:sz w:val="40"/>
          <w:szCs w:val="40"/>
        </w:rPr>
        <w:t>Mesdames et Messieurs ;</w:t>
      </w:r>
    </w:p>
    <w:p w14:paraId="6960360E" w14:textId="77777777" w:rsidR="00F03EF5" w:rsidRPr="007F6F1C" w:rsidRDefault="00F03EF5" w:rsidP="00F03EF5">
      <w:pPr>
        <w:tabs>
          <w:tab w:val="num" w:pos="-180"/>
        </w:tabs>
        <w:spacing w:line="360" w:lineRule="auto"/>
        <w:jc w:val="both"/>
        <w:rPr>
          <w:b/>
          <w:bCs/>
          <w:sz w:val="40"/>
          <w:szCs w:val="40"/>
        </w:rPr>
      </w:pPr>
    </w:p>
    <w:p w14:paraId="2B06A71B" w14:textId="77777777" w:rsidR="00F03EF5" w:rsidRPr="007F6F1C" w:rsidRDefault="00F03EF5" w:rsidP="00F03EF5">
      <w:pPr>
        <w:numPr>
          <w:ilvl w:val="0"/>
          <w:numId w:val="2"/>
        </w:numPr>
        <w:tabs>
          <w:tab w:val="clear" w:pos="720"/>
          <w:tab w:val="num" w:pos="-180"/>
        </w:tabs>
        <w:spacing w:line="360" w:lineRule="auto"/>
        <w:jc w:val="both"/>
        <w:rPr>
          <w:b/>
          <w:bCs/>
          <w:sz w:val="40"/>
          <w:szCs w:val="40"/>
        </w:rPr>
      </w:pPr>
      <w:r w:rsidRPr="007F6F1C">
        <w:rPr>
          <w:b/>
          <w:bCs/>
          <w:sz w:val="40"/>
          <w:szCs w:val="40"/>
        </w:rPr>
        <w:t>Chers invités ;</w:t>
      </w:r>
    </w:p>
    <w:p w14:paraId="39457F7D" w14:textId="77777777" w:rsidR="00F03EF5" w:rsidRPr="00A941FC" w:rsidRDefault="00F03EF5" w:rsidP="00A941FC">
      <w:pPr>
        <w:autoSpaceDE w:val="0"/>
        <w:autoSpaceDN w:val="0"/>
        <w:adjustRightInd w:val="0"/>
        <w:spacing w:line="360" w:lineRule="auto"/>
        <w:jc w:val="both"/>
        <w:rPr>
          <w:rFonts w:ascii="Cambria" w:hAnsi="Cambria"/>
          <w:color w:val="000000"/>
          <w:sz w:val="32"/>
          <w:szCs w:val="32"/>
        </w:rPr>
      </w:pPr>
      <w:r w:rsidRPr="005A01AC">
        <w:rPr>
          <w:sz w:val="36"/>
          <w:szCs w:val="36"/>
        </w:rPr>
        <w:br w:type="page"/>
      </w:r>
      <w:r w:rsidRPr="00A941FC">
        <w:rPr>
          <w:rFonts w:ascii="Cambria" w:hAnsi="Cambria"/>
          <w:color w:val="000000"/>
          <w:sz w:val="32"/>
          <w:szCs w:val="32"/>
        </w:rPr>
        <w:lastRenderedPageBreak/>
        <w:t>Je voudrais tout d’abord souhaiter la bienvenue aux participants à ce séminaire d’examen et de validation des données des bilans énergétiques nationaux des années 2021 et 2022. Cet événement revêt une importance particulière, car il nous offre l’occasion de mesurer les progrès réalisés et d’analyser les défis auxquels le secteur de l’énergie est confronté au sein de notre nation.</w:t>
      </w:r>
    </w:p>
    <w:p w14:paraId="3A38BF98" w14:textId="77777777" w:rsidR="00F03EF5" w:rsidRPr="00A941FC" w:rsidRDefault="00F03EF5" w:rsidP="00A941FC">
      <w:pPr>
        <w:autoSpaceDE w:val="0"/>
        <w:autoSpaceDN w:val="0"/>
        <w:adjustRightInd w:val="0"/>
        <w:spacing w:line="360" w:lineRule="auto"/>
        <w:jc w:val="both"/>
        <w:rPr>
          <w:rFonts w:ascii="Cambria" w:hAnsi="Cambria"/>
          <w:color w:val="000000"/>
          <w:sz w:val="32"/>
          <w:szCs w:val="32"/>
        </w:rPr>
      </w:pPr>
    </w:p>
    <w:p w14:paraId="2E1AF440" w14:textId="555052CB" w:rsidR="00F03EF5" w:rsidRPr="00A941FC" w:rsidRDefault="00A941FC" w:rsidP="00A941FC">
      <w:pPr>
        <w:spacing w:line="360" w:lineRule="auto"/>
        <w:jc w:val="both"/>
        <w:rPr>
          <w:rFonts w:ascii="Cambria" w:hAnsi="Cambria"/>
          <w:sz w:val="32"/>
          <w:szCs w:val="32"/>
        </w:rPr>
      </w:pPr>
      <w:r>
        <w:rPr>
          <w:rFonts w:ascii="Cambria" w:hAnsi="Cambria"/>
          <w:sz w:val="32"/>
          <w:szCs w:val="32"/>
        </w:rPr>
        <w:t>J’exprime</w:t>
      </w:r>
      <w:r w:rsidR="00F03EF5" w:rsidRPr="00A941FC">
        <w:rPr>
          <w:rFonts w:ascii="Cambria" w:hAnsi="Cambria"/>
          <w:sz w:val="32"/>
          <w:szCs w:val="32"/>
        </w:rPr>
        <w:t xml:space="preserve"> ma gratitude envers nos partenaires, notamment l’UEMOA, qui ont joué un rôle fondamental dans le développement du système d’information énergétique. Leur collaboration active a permis d’établir des normes élevées en matière de collecte, d’analyse et de présentation des données énergétiques. Ces normes renforcent la crédibilité de nos bilans énergétiques nationaux et renforcent </w:t>
      </w:r>
      <w:r w:rsidR="00110196" w:rsidRPr="00A941FC">
        <w:rPr>
          <w:rFonts w:ascii="Cambria" w:hAnsi="Cambria"/>
          <w:sz w:val="32"/>
          <w:szCs w:val="32"/>
        </w:rPr>
        <w:t xml:space="preserve">également </w:t>
      </w:r>
      <w:r w:rsidR="00F03EF5" w:rsidRPr="00A941FC">
        <w:rPr>
          <w:rFonts w:ascii="Cambria" w:hAnsi="Cambria"/>
          <w:sz w:val="32"/>
          <w:szCs w:val="32"/>
        </w:rPr>
        <w:t>notre capacité à dialoguer avec la communauté internationale sur des bases solides.</w:t>
      </w:r>
    </w:p>
    <w:p w14:paraId="693188B8" w14:textId="25AEB63B" w:rsidR="00F03EF5" w:rsidRPr="00A941FC" w:rsidRDefault="00F03EF5" w:rsidP="00A941FC">
      <w:pPr>
        <w:spacing w:line="360" w:lineRule="auto"/>
        <w:jc w:val="both"/>
        <w:rPr>
          <w:rFonts w:ascii="Cambria" w:hAnsi="Cambria"/>
          <w:b/>
          <w:bCs/>
          <w:sz w:val="32"/>
          <w:szCs w:val="32"/>
        </w:rPr>
      </w:pPr>
    </w:p>
    <w:p w14:paraId="2C56ED1C" w14:textId="0C5E04CB" w:rsidR="00F03EF5" w:rsidRPr="00A941FC" w:rsidRDefault="00F03EF5" w:rsidP="00A941FC">
      <w:pPr>
        <w:spacing w:line="360" w:lineRule="auto"/>
        <w:jc w:val="both"/>
        <w:rPr>
          <w:rFonts w:ascii="Cambria" w:hAnsi="Cambria"/>
          <w:b/>
          <w:bCs/>
          <w:sz w:val="32"/>
          <w:szCs w:val="32"/>
        </w:rPr>
      </w:pPr>
      <w:r w:rsidRPr="00A941FC">
        <w:rPr>
          <w:rFonts w:ascii="Cambria" w:hAnsi="Cambria"/>
          <w:b/>
          <w:bCs/>
          <w:sz w:val="32"/>
          <w:szCs w:val="32"/>
        </w:rPr>
        <w:t>Mesdames et Messieurs ;</w:t>
      </w:r>
      <w:r w:rsidR="00A941FC">
        <w:rPr>
          <w:rFonts w:ascii="Cambria" w:hAnsi="Cambria"/>
          <w:b/>
          <w:bCs/>
          <w:sz w:val="32"/>
          <w:szCs w:val="32"/>
        </w:rPr>
        <w:t xml:space="preserve"> Chers participants</w:t>
      </w:r>
      <w:r w:rsidR="0043284F">
        <w:rPr>
          <w:rFonts w:ascii="Cambria" w:hAnsi="Cambria"/>
          <w:b/>
          <w:bCs/>
          <w:sz w:val="32"/>
          <w:szCs w:val="32"/>
        </w:rPr>
        <w:t>.</w:t>
      </w:r>
    </w:p>
    <w:p w14:paraId="484295A2" w14:textId="68C4951A" w:rsidR="00F03EF5" w:rsidRPr="00A941FC" w:rsidRDefault="00F03EF5" w:rsidP="00A941FC">
      <w:pPr>
        <w:spacing w:line="360" w:lineRule="auto"/>
        <w:jc w:val="both"/>
        <w:rPr>
          <w:rFonts w:ascii="Cambria" w:hAnsi="Cambria"/>
          <w:bCs/>
          <w:sz w:val="32"/>
          <w:szCs w:val="32"/>
        </w:rPr>
      </w:pPr>
      <w:r w:rsidRPr="00A941FC">
        <w:rPr>
          <w:rFonts w:ascii="Cambria" w:hAnsi="Cambria"/>
          <w:bCs/>
          <w:sz w:val="32"/>
          <w:szCs w:val="32"/>
        </w:rPr>
        <w:t>Les bilans énergétiques des années 2021 et 2022, que nous nous apprêtons à examiner, est bien plus qu’une simple compilation de chiffres et de statistiques. Ils représentent le socle de notre compréhension du paysage énergétique, offrant des informations capitales pour orienter notre politique énergétique et prendre des décisions éclairées. En effet, le bilan énergétique sert de boussole pour la gouvernance de notre secteur énergétique, nous guidant vers des choix stratégiques et durables.</w:t>
      </w:r>
    </w:p>
    <w:p w14:paraId="3D733D1F" w14:textId="77777777" w:rsidR="00F03EF5" w:rsidRPr="00A941FC" w:rsidRDefault="00F03EF5" w:rsidP="00A941FC">
      <w:pPr>
        <w:spacing w:line="360" w:lineRule="auto"/>
        <w:jc w:val="both"/>
        <w:rPr>
          <w:rFonts w:ascii="Cambria" w:hAnsi="Cambria"/>
          <w:bCs/>
          <w:sz w:val="32"/>
          <w:szCs w:val="32"/>
        </w:rPr>
      </w:pPr>
      <w:r w:rsidRPr="00A941FC">
        <w:rPr>
          <w:rFonts w:ascii="Cambria" w:hAnsi="Cambria"/>
          <w:bCs/>
          <w:sz w:val="32"/>
          <w:szCs w:val="32"/>
        </w:rPr>
        <w:lastRenderedPageBreak/>
        <w:t>La transparence et la fiabilité des données énergétiques sont essentielles pour assurer une gestion efficace des ressources et des infrastructures. C’est grâce à des bilans énergétiques précis que nous pouvons évaluer la demande croissante en énergie, identifier les tendances émergentes, et élab</w:t>
      </w:r>
      <w:bookmarkStart w:id="0" w:name="_GoBack"/>
      <w:bookmarkEnd w:id="0"/>
      <w:r w:rsidRPr="00A941FC">
        <w:rPr>
          <w:rFonts w:ascii="Cambria" w:hAnsi="Cambria"/>
          <w:bCs/>
          <w:sz w:val="32"/>
          <w:szCs w:val="32"/>
        </w:rPr>
        <w:t>orer des politiques qui favorisent la sécurité énergétique et le développement durable.</w:t>
      </w:r>
    </w:p>
    <w:p w14:paraId="5E1A9284" w14:textId="28B59010" w:rsidR="00F03EF5" w:rsidRPr="00A941FC" w:rsidRDefault="00F03EF5" w:rsidP="00A941FC">
      <w:pPr>
        <w:spacing w:line="360" w:lineRule="auto"/>
        <w:jc w:val="both"/>
        <w:rPr>
          <w:rFonts w:ascii="Cambria" w:hAnsi="Cambria"/>
          <w:b/>
          <w:bCs/>
          <w:sz w:val="32"/>
          <w:szCs w:val="32"/>
        </w:rPr>
      </w:pPr>
    </w:p>
    <w:p w14:paraId="3C73AFB0" w14:textId="46E5DDEE" w:rsidR="00F03EF5" w:rsidRPr="00A941FC" w:rsidRDefault="00F03EF5" w:rsidP="00A941FC">
      <w:pPr>
        <w:spacing w:line="360" w:lineRule="auto"/>
        <w:jc w:val="both"/>
        <w:rPr>
          <w:rFonts w:ascii="Cambria" w:hAnsi="Cambria"/>
          <w:b/>
          <w:bCs/>
          <w:sz w:val="32"/>
          <w:szCs w:val="32"/>
        </w:rPr>
      </w:pPr>
      <w:r w:rsidRPr="00A941FC">
        <w:rPr>
          <w:rFonts w:ascii="Cambria" w:hAnsi="Cambria"/>
          <w:b/>
          <w:bCs/>
          <w:sz w:val="32"/>
          <w:szCs w:val="32"/>
        </w:rPr>
        <w:t>Mesdames et Messieurs ;</w:t>
      </w:r>
      <w:r w:rsidR="0043284F">
        <w:rPr>
          <w:rFonts w:ascii="Cambria" w:hAnsi="Cambria"/>
          <w:b/>
          <w:bCs/>
          <w:sz w:val="32"/>
          <w:szCs w:val="32"/>
        </w:rPr>
        <w:t xml:space="preserve"> Distingués invités.</w:t>
      </w:r>
    </w:p>
    <w:p w14:paraId="3C3DD093" w14:textId="696A0B8A" w:rsidR="00F03EF5" w:rsidRDefault="00F03EF5" w:rsidP="00A941FC">
      <w:pPr>
        <w:spacing w:line="360" w:lineRule="auto"/>
        <w:jc w:val="both"/>
        <w:rPr>
          <w:rFonts w:ascii="Cambria" w:hAnsi="Cambria"/>
          <w:bCs/>
          <w:iCs/>
          <w:sz w:val="32"/>
          <w:szCs w:val="32"/>
        </w:rPr>
      </w:pPr>
      <w:r w:rsidRPr="00A941FC">
        <w:rPr>
          <w:rFonts w:ascii="Cambria" w:hAnsi="Cambria"/>
          <w:bCs/>
          <w:sz w:val="32"/>
          <w:szCs w:val="32"/>
        </w:rPr>
        <w:t xml:space="preserve">Pour faire une rétrospective des activités du secteur de l’énergie en vue de la mise en place de l’information énergétique, on peut remonter aux années 1992 où des bilans énergétiques ont été élaborés par </w:t>
      </w:r>
      <w:r w:rsidRPr="00A941FC">
        <w:rPr>
          <w:rFonts w:ascii="Cambria" w:hAnsi="Cambria"/>
          <w:bCs/>
          <w:iCs/>
          <w:sz w:val="32"/>
          <w:szCs w:val="32"/>
        </w:rPr>
        <w:t xml:space="preserve">l’Institut de Recherche en Sciences Appliquées et Technologiques pour les années </w:t>
      </w:r>
      <w:r w:rsidRPr="00A941FC">
        <w:rPr>
          <w:rFonts w:ascii="Cambria" w:hAnsi="Cambria"/>
          <w:sz w:val="32"/>
          <w:szCs w:val="32"/>
        </w:rPr>
        <w:t>1970 à 1991</w:t>
      </w:r>
      <w:r w:rsidRPr="00A941FC">
        <w:rPr>
          <w:rFonts w:ascii="Cambria" w:hAnsi="Cambria"/>
          <w:bCs/>
          <w:iCs/>
          <w:sz w:val="32"/>
          <w:szCs w:val="32"/>
        </w:rPr>
        <w:t>.</w:t>
      </w:r>
    </w:p>
    <w:p w14:paraId="2449A0AD" w14:textId="77777777" w:rsidR="0043284F" w:rsidRPr="00A941FC" w:rsidRDefault="0043284F" w:rsidP="00A941FC">
      <w:pPr>
        <w:spacing w:line="360" w:lineRule="auto"/>
        <w:jc w:val="both"/>
        <w:rPr>
          <w:rFonts w:ascii="Cambria" w:hAnsi="Cambria"/>
          <w:bCs/>
          <w:iCs/>
          <w:sz w:val="32"/>
          <w:szCs w:val="32"/>
        </w:rPr>
      </w:pPr>
    </w:p>
    <w:p w14:paraId="2A77791C" w14:textId="69681D92" w:rsidR="00F03EF5" w:rsidRPr="00A941FC" w:rsidRDefault="00F03EF5" w:rsidP="00A941FC">
      <w:pPr>
        <w:spacing w:line="360" w:lineRule="auto"/>
        <w:jc w:val="both"/>
        <w:rPr>
          <w:rFonts w:ascii="Cambria" w:hAnsi="Cambria"/>
          <w:bCs/>
          <w:iCs/>
          <w:sz w:val="32"/>
          <w:szCs w:val="32"/>
        </w:rPr>
      </w:pPr>
      <w:r w:rsidRPr="00A941FC">
        <w:rPr>
          <w:rFonts w:ascii="Cambria" w:hAnsi="Cambria"/>
          <w:bCs/>
          <w:iCs/>
          <w:sz w:val="32"/>
          <w:szCs w:val="32"/>
        </w:rPr>
        <w:t>A partir de 1995, avec la création d’un département ministériel en charge de l’énergie, le gouvernement a adopté dès 2000</w:t>
      </w:r>
      <w:r w:rsidR="00A941FC" w:rsidRPr="00A941FC">
        <w:rPr>
          <w:rFonts w:ascii="Cambria" w:hAnsi="Cambria"/>
          <w:bCs/>
          <w:iCs/>
          <w:sz w:val="32"/>
          <w:szCs w:val="32"/>
        </w:rPr>
        <w:t>,</w:t>
      </w:r>
      <w:r w:rsidRPr="00A941FC">
        <w:rPr>
          <w:rFonts w:ascii="Cambria" w:hAnsi="Cambria"/>
          <w:bCs/>
          <w:iCs/>
          <w:sz w:val="32"/>
          <w:szCs w:val="32"/>
        </w:rPr>
        <w:t xml:space="preserve"> une lettre de politique de développement du secteur.</w:t>
      </w:r>
    </w:p>
    <w:p w14:paraId="446DFB9E" w14:textId="77777777" w:rsidR="00F03EF5" w:rsidRPr="00A941FC" w:rsidRDefault="00F03EF5" w:rsidP="00A941FC">
      <w:pPr>
        <w:spacing w:line="360" w:lineRule="auto"/>
        <w:jc w:val="both"/>
        <w:rPr>
          <w:rFonts w:ascii="Cambria" w:hAnsi="Cambria"/>
          <w:bCs/>
          <w:iCs/>
          <w:sz w:val="32"/>
          <w:szCs w:val="32"/>
        </w:rPr>
      </w:pPr>
    </w:p>
    <w:p w14:paraId="29200A10" w14:textId="74ACF12E" w:rsidR="00F03EF5" w:rsidRPr="00A941FC" w:rsidRDefault="00F03EF5" w:rsidP="00A941FC">
      <w:pPr>
        <w:spacing w:line="360" w:lineRule="auto"/>
        <w:jc w:val="both"/>
        <w:rPr>
          <w:rFonts w:ascii="Cambria" w:hAnsi="Cambria"/>
          <w:bCs/>
          <w:iCs/>
          <w:sz w:val="32"/>
          <w:szCs w:val="32"/>
        </w:rPr>
      </w:pPr>
      <w:r w:rsidRPr="00A941FC">
        <w:rPr>
          <w:rFonts w:ascii="Cambria" w:hAnsi="Cambria"/>
          <w:bCs/>
          <w:iCs/>
          <w:sz w:val="32"/>
          <w:szCs w:val="32"/>
        </w:rPr>
        <w:t>En 1996, une base de données a été mise en place avec</w:t>
      </w:r>
      <w:r w:rsidRPr="00A941FC">
        <w:rPr>
          <w:rFonts w:ascii="Cambria" w:hAnsi="Cambria"/>
          <w:bCs/>
          <w:iCs/>
          <w:sz w:val="32"/>
          <w:szCs w:val="32"/>
          <w:u w:val="single"/>
        </w:rPr>
        <w:t xml:space="preserve"> </w:t>
      </w:r>
      <w:r w:rsidRPr="00A941FC">
        <w:rPr>
          <w:rFonts w:ascii="Cambria" w:hAnsi="Cambria"/>
          <w:bCs/>
          <w:iCs/>
          <w:sz w:val="32"/>
          <w:szCs w:val="32"/>
        </w:rPr>
        <w:t>l’appui de la coopération danoise.</w:t>
      </w:r>
      <w:r w:rsidR="0043284F">
        <w:rPr>
          <w:rFonts w:ascii="Cambria" w:hAnsi="Cambria"/>
          <w:bCs/>
          <w:iCs/>
          <w:sz w:val="32"/>
          <w:szCs w:val="32"/>
        </w:rPr>
        <w:t xml:space="preserve"> Celle-ci</w:t>
      </w:r>
      <w:r w:rsidRPr="00A941FC">
        <w:rPr>
          <w:rFonts w:ascii="Cambria" w:hAnsi="Cambria"/>
          <w:bCs/>
          <w:iCs/>
          <w:sz w:val="32"/>
          <w:szCs w:val="32"/>
        </w:rPr>
        <w:t xml:space="preserve"> a permis de traiter les données de 1985 à 1998 et d’élaborer les bilans énergétiques des années 1988, 1992 et 1996. Elle a ensuite été mise à jour en 2004 et les bilans énergétiques des années 1999 à 2002 élaborés.</w:t>
      </w:r>
    </w:p>
    <w:p w14:paraId="4D2EC494" w14:textId="77777777" w:rsidR="00F03EF5" w:rsidRPr="00A941FC" w:rsidRDefault="00F03EF5" w:rsidP="00A941FC">
      <w:pPr>
        <w:spacing w:line="360" w:lineRule="auto"/>
        <w:jc w:val="both"/>
        <w:rPr>
          <w:rFonts w:ascii="Cambria" w:hAnsi="Cambria"/>
          <w:bCs/>
          <w:iCs/>
          <w:sz w:val="32"/>
          <w:szCs w:val="32"/>
        </w:rPr>
      </w:pPr>
    </w:p>
    <w:p w14:paraId="16384785" w14:textId="77777777" w:rsidR="00F03EF5" w:rsidRPr="00A941FC" w:rsidRDefault="00F03EF5" w:rsidP="00A941FC">
      <w:pPr>
        <w:spacing w:line="360" w:lineRule="auto"/>
        <w:jc w:val="both"/>
        <w:rPr>
          <w:rFonts w:ascii="Cambria" w:hAnsi="Cambria"/>
          <w:bCs/>
          <w:sz w:val="32"/>
          <w:szCs w:val="32"/>
        </w:rPr>
      </w:pPr>
      <w:r w:rsidRPr="00A941FC">
        <w:rPr>
          <w:rFonts w:ascii="Cambria" w:hAnsi="Cambria"/>
          <w:bCs/>
          <w:sz w:val="32"/>
          <w:szCs w:val="32"/>
        </w:rPr>
        <w:lastRenderedPageBreak/>
        <w:t xml:space="preserve">Comme vous pouvez le constater, le Burkina Faso possède une certaine expérience en matière de collecte, d’exploitation et de traitement de l’information énergétique. </w:t>
      </w:r>
    </w:p>
    <w:p w14:paraId="081C866C" w14:textId="77777777" w:rsidR="00F03EF5" w:rsidRPr="00A941FC" w:rsidRDefault="00F03EF5" w:rsidP="00A941FC">
      <w:pPr>
        <w:spacing w:line="360" w:lineRule="auto"/>
        <w:jc w:val="both"/>
        <w:rPr>
          <w:rFonts w:ascii="Cambria" w:hAnsi="Cambria"/>
          <w:bCs/>
          <w:iCs/>
          <w:sz w:val="32"/>
          <w:szCs w:val="32"/>
          <w:u w:val="single"/>
        </w:rPr>
      </w:pPr>
    </w:p>
    <w:p w14:paraId="495D8D30" w14:textId="77777777" w:rsidR="00F03EF5" w:rsidRPr="00A941FC" w:rsidRDefault="00F03EF5" w:rsidP="00A941FC">
      <w:pPr>
        <w:spacing w:line="360" w:lineRule="auto"/>
        <w:jc w:val="both"/>
        <w:rPr>
          <w:rFonts w:ascii="Cambria" w:hAnsi="Cambria"/>
          <w:b/>
          <w:bCs/>
          <w:i/>
          <w:iCs/>
          <w:sz w:val="32"/>
          <w:szCs w:val="32"/>
        </w:rPr>
      </w:pPr>
      <w:r w:rsidRPr="00A941FC">
        <w:rPr>
          <w:rFonts w:ascii="Cambria" w:hAnsi="Cambria"/>
          <w:b/>
          <w:bCs/>
          <w:i/>
          <w:iCs/>
          <w:sz w:val="32"/>
          <w:szCs w:val="32"/>
        </w:rPr>
        <w:t>Mesdames et Messieurs ;</w:t>
      </w:r>
    </w:p>
    <w:p w14:paraId="24FE4DDF" w14:textId="77777777" w:rsidR="00F03EF5" w:rsidRPr="00A941FC" w:rsidRDefault="00F03EF5" w:rsidP="00A941FC">
      <w:pPr>
        <w:spacing w:line="360" w:lineRule="auto"/>
        <w:jc w:val="both"/>
        <w:rPr>
          <w:rFonts w:ascii="Cambria" w:hAnsi="Cambria"/>
          <w:bCs/>
          <w:sz w:val="32"/>
          <w:szCs w:val="32"/>
        </w:rPr>
      </w:pPr>
      <w:r w:rsidRPr="00A941FC">
        <w:rPr>
          <w:rFonts w:ascii="Cambria" w:hAnsi="Cambria"/>
          <w:bCs/>
          <w:sz w:val="32"/>
          <w:szCs w:val="32"/>
        </w:rPr>
        <w:t>Permettez-moi de rappeler ici que l’élaboration d’une politique énergétique solide et cohérente nécessite une connaissance approfondie des données sur l’énergie et ses liens avec l’environnement économique.</w:t>
      </w:r>
    </w:p>
    <w:p w14:paraId="4AFE18E9" w14:textId="77777777" w:rsidR="00F03EF5" w:rsidRPr="00A941FC" w:rsidRDefault="00F03EF5" w:rsidP="00A941FC">
      <w:pPr>
        <w:spacing w:line="360" w:lineRule="auto"/>
        <w:jc w:val="both"/>
        <w:rPr>
          <w:rFonts w:ascii="Cambria" w:hAnsi="Cambria"/>
          <w:bCs/>
          <w:sz w:val="32"/>
          <w:szCs w:val="32"/>
        </w:rPr>
      </w:pPr>
    </w:p>
    <w:p w14:paraId="110E85A1" w14:textId="11659FC4" w:rsidR="00F03EF5" w:rsidRPr="00A941FC" w:rsidRDefault="00A941FC" w:rsidP="00A941FC">
      <w:pPr>
        <w:spacing w:line="360" w:lineRule="auto"/>
        <w:jc w:val="both"/>
        <w:rPr>
          <w:rFonts w:ascii="Cambria" w:hAnsi="Cambria"/>
          <w:bCs/>
          <w:sz w:val="32"/>
          <w:szCs w:val="32"/>
        </w:rPr>
      </w:pPr>
      <w:r w:rsidRPr="00A941FC">
        <w:rPr>
          <w:rFonts w:ascii="Cambria" w:hAnsi="Cambria"/>
          <w:bCs/>
          <w:sz w:val="32"/>
          <w:szCs w:val="32"/>
        </w:rPr>
        <w:t>Ainsi, u</w:t>
      </w:r>
      <w:r w:rsidR="00F03EF5" w:rsidRPr="00A941FC">
        <w:rPr>
          <w:rFonts w:ascii="Cambria" w:hAnsi="Cambria"/>
          <w:bCs/>
          <w:sz w:val="32"/>
          <w:szCs w:val="32"/>
        </w:rPr>
        <w:t>n Système d’Information Energétique au niveau national permettra :</w:t>
      </w:r>
    </w:p>
    <w:p w14:paraId="752922F0" w14:textId="77777777" w:rsidR="00F03EF5" w:rsidRPr="00A941FC" w:rsidRDefault="00F03EF5" w:rsidP="00A941FC">
      <w:pPr>
        <w:pStyle w:val="spip"/>
        <w:spacing w:before="0" w:beforeAutospacing="0" w:after="0" w:afterAutospacing="0" w:line="360" w:lineRule="auto"/>
        <w:jc w:val="both"/>
        <w:rPr>
          <w:rFonts w:ascii="Cambria" w:hAnsi="Cambria"/>
          <w:bCs/>
          <w:color w:val="000000"/>
          <w:sz w:val="32"/>
          <w:szCs w:val="32"/>
        </w:rPr>
      </w:pPr>
      <w:r w:rsidRPr="00A941FC">
        <w:rPr>
          <w:rFonts w:ascii="Cambria" w:hAnsi="Cambria"/>
          <w:b/>
          <w:bCs/>
          <w:color w:val="000000"/>
          <w:sz w:val="32"/>
          <w:szCs w:val="32"/>
        </w:rPr>
        <w:t>Premièrement</w:t>
      </w:r>
      <w:r w:rsidRPr="00A941FC">
        <w:rPr>
          <w:rFonts w:ascii="Cambria" w:hAnsi="Cambria"/>
          <w:bCs/>
          <w:color w:val="000000"/>
          <w:sz w:val="32"/>
          <w:szCs w:val="32"/>
        </w:rPr>
        <w:t xml:space="preserve"> pour les responsables de l’Administration en charge des questions énergétiques, de répondre aux questions suivantes :</w:t>
      </w:r>
    </w:p>
    <w:p w14:paraId="462E4CE5" w14:textId="77777777" w:rsidR="00F03EF5" w:rsidRPr="00A941FC" w:rsidRDefault="00F03EF5" w:rsidP="00A941FC">
      <w:pPr>
        <w:pStyle w:val="spip"/>
        <w:spacing w:before="0" w:beforeAutospacing="0" w:after="0" w:afterAutospacing="0" w:line="360" w:lineRule="auto"/>
        <w:jc w:val="both"/>
        <w:rPr>
          <w:rFonts w:ascii="Cambria" w:hAnsi="Cambria"/>
          <w:bCs/>
          <w:color w:val="000000"/>
          <w:sz w:val="32"/>
          <w:szCs w:val="32"/>
        </w:rPr>
      </w:pPr>
    </w:p>
    <w:p w14:paraId="7948C2D5" w14:textId="77777777" w:rsidR="00F03EF5" w:rsidRPr="00A941FC" w:rsidRDefault="00F03EF5" w:rsidP="00A941FC">
      <w:pPr>
        <w:numPr>
          <w:ilvl w:val="0"/>
          <w:numId w:val="1"/>
        </w:numPr>
        <w:spacing w:line="360" w:lineRule="auto"/>
        <w:jc w:val="both"/>
        <w:rPr>
          <w:rFonts w:ascii="Cambria" w:hAnsi="Cambria"/>
          <w:bCs/>
          <w:color w:val="000000"/>
          <w:sz w:val="32"/>
          <w:szCs w:val="32"/>
        </w:rPr>
      </w:pPr>
      <w:r w:rsidRPr="00A941FC">
        <w:rPr>
          <w:rFonts w:ascii="Cambria" w:hAnsi="Cambria"/>
          <w:bCs/>
          <w:color w:val="000000"/>
          <w:sz w:val="32"/>
          <w:szCs w:val="32"/>
        </w:rPr>
        <w:t xml:space="preserve">L’évolution du secteur est-elle compatible avec les exigences du développement durable ? </w:t>
      </w:r>
    </w:p>
    <w:p w14:paraId="776756D1" w14:textId="77777777" w:rsidR="00F03EF5" w:rsidRPr="00A941FC" w:rsidRDefault="00F03EF5" w:rsidP="00A941FC">
      <w:pPr>
        <w:numPr>
          <w:ilvl w:val="0"/>
          <w:numId w:val="1"/>
        </w:numPr>
        <w:spacing w:line="360" w:lineRule="auto"/>
        <w:jc w:val="both"/>
        <w:rPr>
          <w:rFonts w:ascii="Cambria" w:hAnsi="Cambria"/>
          <w:bCs/>
          <w:color w:val="000000"/>
          <w:sz w:val="32"/>
          <w:szCs w:val="32"/>
        </w:rPr>
      </w:pPr>
      <w:r w:rsidRPr="00A941FC">
        <w:rPr>
          <w:rFonts w:ascii="Cambria" w:hAnsi="Cambria"/>
          <w:bCs/>
          <w:color w:val="000000"/>
          <w:sz w:val="32"/>
          <w:szCs w:val="32"/>
        </w:rPr>
        <w:t xml:space="preserve">Quelles politiques faut-il mener pour favoriser l’accès des populations rurales à des services énergétiques durables ? </w:t>
      </w:r>
    </w:p>
    <w:p w14:paraId="527A906D" w14:textId="6AA43C05" w:rsidR="00F03EF5" w:rsidRPr="00A941FC" w:rsidRDefault="00F03EF5" w:rsidP="00A941FC">
      <w:pPr>
        <w:numPr>
          <w:ilvl w:val="0"/>
          <w:numId w:val="1"/>
        </w:numPr>
        <w:spacing w:line="360" w:lineRule="auto"/>
        <w:jc w:val="both"/>
        <w:rPr>
          <w:rFonts w:ascii="Cambria" w:hAnsi="Cambria"/>
          <w:bCs/>
          <w:color w:val="000000"/>
          <w:sz w:val="32"/>
          <w:szCs w:val="32"/>
        </w:rPr>
      </w:pPr>
      <w:r w:rsidRPr="00A941FC">
        <w:rPr>
          <w:rFonts w:ascii="Cambria" w:hAnsi="Cambria"/>
          <w:bCs/>
          <w:color w:val="000000"/>
          <w:sz w:val="32"/>
          <w:szCs w:val="32"/>
        </w:rPr>
        <w:t xml:space="preserve">Quelle est la contribution de chaque type d’énergie à la satisfaction des </w:t>
      </w:r>
      <w:r w:rsidR="00A941FC" w:rsidRPr="00A941FC">
        <w:rPr>
          <w:rFonts w:ascii="Cambria" w:hAnsi="Cambria"/>
          <w:bCs/>
          <w:color w:val="000000"/>
          <w:sz w:val="32"/>
          <w:szCs w:val="32"/>
        </w:rPr>
        <w:t>besoins ?</w:t>
      </w:r>
    </w:p>
    <w:p w14:paraId="43039338" w14:textId="77777777" w:rsidR="00F03EF5" w:rsidRPr="00A941FC" w:rsidRDefault="00F03EF5" w:rsidP="00A941FC">
      <w:pPr>
        <w:numPr>
          <w:ilvl w:val="0"/>
          <w:numId w:val="1"/>
        </w:numPr>
        <w:spacing w:line="360" w:lineRule="auto"/>
        <w:jc w:val="both"/>
        <w:rPr>
          <w:rFonts w:ascii="Cambria" w:hAnsi="Cambria"/>
          <w:bCs/>
          <w:color w:val="000000"/>
          <w:sz w:val="32"/>
          <w:szCs w:val="32"/>
        </w:rPr>
      </w:pPr>
      <w:r w:rsidRPr="00A941FC">
        <w:rPr>
          <w:rFonts w:ascii="Cambria" w:hAnsi="Cambria"/>
          <w:bCs/>
          <w:color w:val="000000"/>
          <w:sz w:val="32"/>
          <w:szCs w:val="32"/>
        </w:rPr>
        <w:t xml:space="preserve">La politique nationale en cours est-elle efficace et a-t-elle atteint les objectifs fixés ? </w:t>
      </w:r>
    </w:p>
    <w:p w14:paraId="7B339B37" w14:textId="77777777" w:rsidR="00F03EF5" w:rsidRPr="00A941FC" w:rsidRDefault="00F03EF5" w:rsidP="00A941FC">
      <w:pPr>
        <w:numPr>
          <w:ilvl w:val="0"/>
          <w:numId w:val="1"/>
        </w:numPr>
        <w:spacing w:line="360" w:lineRule="auto"/>
        <w:jc w:val="both"/>
        <w:rPr>
          <w:rFonts w:ascii="Cambria" w:hAnsi="Cambria"/>
          <w:bCs/>
          <w:color w:val="000000"/>
          <w:sz w:val="32"/>
          <w:szCs w:val="32"/>
        </w:rPr>
      </w:pPr>
      <w:r w:rsidRPr="00A941FC">
        <w:rPr>
          <w:rFonts w:ascii="Cambria" w:hAnsi="Cambria"/>
          <w:bCs/>
          <w:color w:val="000000"/>
          <w:sz w:val="32"/>
          <w:szCs w:val="32"/>
        </w:rPr>
        <w:lastRenderedPageBreak/>
        <w:t>Quels sont les impacts économiques, sociaux et environnementaux, des options de politique énergétique ?</w:t>
      </w:r>
    </w:p>
    <w:p w14:paraId="05D67EF3" w14:textId="77777777" w:rsidR="00F03EF5" w:rsidRPr="00A941FC" w:rsidRDefault="00F03EF5" w:rsidP="00A941FC">
      <w:pPr>
        <w:spacing w:line="360" w:lineRule="auto"/>
        <w:jc w:val="both"/>
        <w:rPr>
          <w:rFonts w:ascii="Cambria" w:hAnsi="Cambria"/>
          <w:bCs/>
          <w:color w:val="000000"/>
          <w:sz w:val="32"/>
          <w:szCs w:val="32"/>
        </w:rPr>
      </w:pPr>
    </w:p>
    <w:p w14:paraId="10D0EE65" w14:textId="6ED007BD" w:rsidR="00F03EF5" w:rsidRPr="00A941FC" w:rsidRDefault="00F03EF5" w:rsidP="00A941FC">
      <w:pPr>
        <w:spacing w:line="360" w:lineRule="auto"/>
        <w:jc w:val="both"/>
        <w:rPr>
          <w:rFonts w:ascii="Cambria" w:hAnsi="Cambria"/>
          <w:bCs/>
          <w:color w:val="000000"/>
          <w:sz w:val="32"/>
          <w:szCs w:val="32"/>
        </w:rPr>
      </w:pPr>
      <w:r w:rsidRPr="00A941FC">
        <w:rPr>
          <w:rFonts w:ascii="Cambria" w:hAnsi="Cambria"/>
          <w:b/>
          <w:bCs/>
          <w:color w:val="000000"/>
          <w:sz w:val="32"/>
          <w:szCs w:val="32"/>
        </w:rPr>
        <w:t>Deuxièmement</w:t>
      </w:r>
      <w:r w:rsidRPr="00A941FC">
        <w:rPr>
          <w:rFonts w:ascii="Cambria" w:hAnsi="Cambria"/>
          <w:bCs/>
          <w:color w:val="000000"/>
          <w:sz w:val="32"/>
          <w:szCs w:val="32"/>
        </w:rPr>
        <w:t xml:space="preserve"> pour nos Partenaires Techniques et Financiers, de disposer de données détaillées et fiables leur permettant d’orienter leurs appuis</w:t>
      </w:r>
      <w:r w:rsidR="00A941FC" w:rsidRPr="00A941FC">
        <w:rPr>
          <w:rFonts w:ascii="Cambria" w:hAnsi="Cambria"/>
          <w:bCs/>
          <w:color w:val="000000"/>
          <w:sz w:val="32"/>
          <w:szCs w:val="32"/>
        </w:rPr>
        <w:t> ;</w:t>
      </w:r>
    </w:p>
    <w:p w14:paraId="3A56626C" w14:textId="77777777" w:rsidR="00F03EF5" w:rsidRPr="00A941FC" w:rsidRDefault="00F03EF5" w:rsidP="00A941FC">
      <w:pPr>
        <w:spacing w:line="360" w:lineRule="auto"/>
        <w:jc w:val="both"/>
        <w:rPr>
          <w:rFonts w:ascii="Cambria" w:hAnsi="Cambria"/>
          <w:bCs/>
          <w:color w:val="000000"/>
          <w:sz w:val="32"/>
          <w:szCs w:val="32"/>
        </w:rPr>
      </w:pPr>
    </w:p>
    <w:p w14:paraId="1F0A98E3" w14:textId="2D539445" w:rsidR="00F03EF5" w:rsidRPr="00A941FC" w:rsidRDefault="00F03EF5" w:rsidP="00A941FC">
      <w:pPr>
        <w:spacing w:line="360" w:lineRule="auto"/>
        <w:jc w:val="both"/>
        <w:rPr>
          <w:rFonts w:ascii="Cambria" w:hAnsi="Cambria"/>
          <w:bCs/>
          <w:color w:val="000000"/>
          <w:sz w:val="32"/>
          <w:szCs w:val="32"/>
        </w:rPr>
      </w:pPr>
      <w:r w:rsidRPr="00A941FC">
        <w:rPr>
          <w:rFonts w:ascii="Cambria" w:hAnsi="Cambria"/>
          <w:b/>
          <w:bCs/>
          <w:color w:val="000000"/>
          <w:sz w:val="32"/>
          <w:szCs w:val="32"/>
        </w:rPr>
        <w:t>Troisièmement</w:t>
      </w:r>
      <w:r w:rsidRPr="00A941FC">
        <w:rPr>
          <w:rFonts w:ascii="Cambria" w:hAnsi="Cambria"/>
          <w:bCs/>
          <w:color w:val="000000"/>
          <w:sz w:val="32"/>
          <w:szCs w:val="32"/>
        </w:rPr>
        <w:t xml:space="preserve"> pour les professionnels du secteur, </w:t>
      </w:r>
      <w:r w:rsidR="00A941FC" w:rsidRPr="00A941FC">
        <w:rPr>
          <w:rFonts w:ascii="Cambria" w:hAnsi="Cambria"/>
          <w:bCs/>
          <w:color w:val="000000"/>
          <w:sz w:val="32"/>
          <w:szCs w:val="32"/>
        </w:rPr>
        <w:t xml:space="preserve">de </w:t>
      </w:r>
      <w:r w:rsidRPr="00A941FC">
        <w:rPr>
          <w:rFonts w:ascii="Cambria" w:hAnsi="Cambria"/>
          <w:bCs/>
          <w:color w:val="000000"/>
          <w:sz w:val="32"/>
          <w:szCs w:val="32"/>
        </w:rPr>
        <w:t>pouvoir s’appuyer sur des données statistiques de qualité pour renforcer leurs a</w:t>
      </w:r>
      <w:r w:rsidR="00A941FC" w:rsidRPr="00A941FC">
        <w:rPr>
          <w:rFonts w:ascii="Cambria" w:hAnsi="Cambria"/>
          <w:bCs/>
          <w:color w:val="000000"/>
          <w:sz w:val="32"/>
          <w:szCs w:val="32"/>
        </w:rPr>
        <w:t>ctivités ;</w:t>
      </w:r>
    </w:p>
    <w:p w14:paraId="7497F329" w14:textId="77777777" w:rsidR="00F03EF5" w:rsidRPr="00A941FC" w:rsidRDefault="00F03EF5" w:rsidP="00A941FC">
      <w:pPr>
        <w:spacing w:line="360" w:lineRule="auto"/>
        <w:jc w:val="both"/>
        <w:rPr>
          <w:rFonts w:ascii="Cambria" w:hAnsi="Cambria"/>
          <w:b/>
          <w:color w:val="000000"/>
          <w:sz w:val="32"/>
          <w:szCs w:val="32"/>
        </w:rPr>
      </w:pPr>
    </w:p>
    <w:p w14:paraId="04585CAA" w14:textId="77777777" w:rsidR="00F03EF5" w:rsidRPr="00A941FC" w:rsidRDefault="00F03EF5" w:rsidP="00A941FC">
      <w:pPr>
        <w:spacing w:line="360" w:lineRule="auto"/>
        <w:jc w:val="both"/>
        <w:rPr>
          <w:rFonts w:ascii="Cambria" w:hAnsi="Cambria"/>
          <w:bCs/>
          <w:color w:val="000000"/>
          <w:sz w:val="32"/>
          <w:szCs w:val="32"/>
        </w:rPr>
      </w:pPr>
      <w:r w:rsidRPr="00A941FC">
        <w:rPr>
          <w:rFonts w:ascii="Cambria" w:hAnsi="Cambria"/>
          <w:b/>
          <w:color w:val="000000"/>
          <w:sz w:val="32"/>
          <w:szCs w:val="32"/>
        </w:rPr>
        <w:t xml:space="preserve">Quatrièmement </w:t>
      </w:r>
      <w:r w:rsidRPr="00A941FC">
        <w:rPr>
          <w:rFonts w:ascii="Cambria" w:hAnsi="Cambria"/>
          <w:bCs/>
          <w:color w:val="000000"/>
          <w:sz w:val="32"/>
          <w:szCs w:val="32"/>
        </w:rPr>
        <w:t xml:space="preserve">pour les universités et les institutions de recherche, le bilan énergétique constitue une mine d’informations pour alimenter les travaux de recherche, orienter et guider les projets innovants. </w:t>
      </w:r>
    </w:p>
    <w:p w14:paraId="4CE7A778" w14:textId="77777777" w:rsidR="00F03EF5" w:rsidRPr="00A941FC" w:rsidRDefault="00F03EF5" w:rsidP="00A941FC">
      <w:pPr>
        <w:spacing w:line="360" w:lineRule="auto"/>
        <w:jc w:val="both"/>
        <w:rPr>
          <w:rFonts w:ascii="Cambria" w:hAnsi="Cambria"/>
          <w:bCs/>
          <w:color w:val="000000"/>
          <w:sz w:val="32"/>
          <w:szCs w:val="32"/>
        </w:rPr>
      </w:pPr>
    </w:p>
    <w:p w14:paraId="6E108BE5" w14:textId="077A7367" w:rsidR="00F03EF5" w:rsidRPr="00A941FC" w:rsidRDefault="00A941FC" w:rsidP="00A941FC">
      <w:pPr>
        <w:spacing w:line="360" w:lineRule="auto"/>
        <w:jc w:val="both"/>
        <w:rPr>
          <w:rFonts w:ascii="Cambria" w:hAnsi="Cambria"/>
          <w:b/>
          <w:bCs/>
          <w:color w:val="000000"/>
          <w:sz w:val="32"/>
          <w:szCs w:val="32"/>
        </w:rPr>
      </w:pPr>
      <w:r w:rsidRPr="00A941FC">
        <w:rPr>
          <w:rFonts w:ascii="Cambria" w:hAnsi="Cambria"/>
          <w:b/>
          <w:bCs/>
          <w:color w:val="000000"/>
          <w:sz w:val="32"/>
          <w:szCs w:val="32"/>
        </w:rPr>
        <w:t xml:space="preserve">Mesdames et Messieurs ; Chers </w:t>
      </w:r>
      <w:r w:rsidR="00F03EF5" w:rsidRPr="00A941FC">
        <w:rPr>
          <w:rFonts w:ascii="Cambria" w:hAnsi="Cambria"/>
          <w:b/>
          <w:bCs/>
          <w:color w:val="000000"/>
          <w:sz w:val="32"/>
          <w:szCs w:val="32"/>
        </w:rPr>
        <w:t>participants,</w:t>
      </w:r>
    </w:p>
    <w:p w14:paraId="0BD3C036" w14:textId="77777777" w:rsidR="00F03EF5" w:rsidRPr="00A941FC" w:rsidRDefault="00F03EF5" w:rsidP="00A941FC">
      <w:pPr>
        <w:pStyle w:val="Retraitcorpsdetexte3"/>
        <w:spacing w:line="360" w:lineRule="auto"/>
        <w:ind w:left="0"/>
        <w:jc w:val="both"/>
        <w:rPr>
          <w:rFonts w:ascii="Cambria" w:hAnsi="Cambria"/>
          <w:sz w:val="32"/>
          <w:szCs w:val="32"/>
        </w:rPr>
      </w:pPr>
      <w:r w:rsidRPr="00A941FC">
        <w:rPr>
          <w:rFonts w:ascii="Cambria" w:hAnsi="Cambria"/>
          <w:bCs/>
          <w:sz w:val="32"/>
          <w:szCs w:val="32"/>
        </w:rPr>
        <w:t xml:space="preserve">Un jour de discussions est certes insuffisant pour examiner et valider les statistiques énergétiques des années 2021 et 2022. Toutefois, j’ose espérer que vos échanges devront aboutir à </w:t>
      </w:r>
      <w:r w:rsidRPr="00A941FC">
        <w:rPr>
          <w:rFonts w:ascii="Cambria" w:hAnsi="Cambria"/>
          <w:sz w:val="32"/>
          <w:szCs w:val="32"/>
        </w:rPr>
        <w:t>l’identification des voies à même de permettre à nous tous, acteurs du secteur, de consolider les bilans énergétiques nous permettant de mieux gérer le secteur de l’énergie chacun en fonction de l’intérêt qu’il y trouve.</w:t>
      </w:r>
    </w:p>
    <w:p w14:paraId="5581A05F" w14:textId="77777777" w:rsidR="00F03EF5" w:rsidRPr="00A941FC" w:rsidRDefault="00F03EF5" w:rsidP="00A941FC">
      <w:pPr>
        <w:spacing w:line="360" w:lineRule="auto"/>
        <w:jc w:val="both"/>
        <w:rPr>
          <w:rFonts w:ascii="Cambria" w:hAnsi="Cambria"/>
          <w:sz w:val="32"/>
          <w:szCs w:val="32"/>
        </w:rPr>
      </w:pPr>
      <w:r w:rsidRPr="00A941FC">
        <w:rPr>
          <w:rFonts w:ascii="Cambria" w:hAnsi="Cambria"/>
          <w:sz w:val="32"/>
          <w:szCs w:val="32"/>
        </w:rPr>
        <w:lastRenderedPageBreak/>
        <w:t xml:space="preserve">Je voudrais donc savoir compter sur la disponibilité de l’ensemble des acteurs ici réunis à collaborer avec mon département dans la fourniture des données indispensables à la consolidation desdits bilans énergétiques. </w:t>
      </w:r>
    </w:p>
    <w:p w14:paraId="68F244A9" w14:textId="77777777" w:rsidR="00F03EF5" w:rsidRPr="00A941FC" w:rsidRDefault="00F03EF5" w:rsidP="00A941FC">
      <w:pPr>
        <w:spacing w:line="360" w:lineRule="auto"/>
        <w:jc w:val="both"/>
        <w:rPr>
          <w:rFonts w:ascii="Cambria" w:hAnsi="Cambria"/>
          <w:sz w:val="32"/>
          <w:szCs w:val="32"/>
        </w:rPr>
      </w:pPr>
    </w:p>
    <w:p w14:paraId="3140F3AB" w14:textId="65EC4748" w:rsidR="00F03EF5" w:rsidRPr="00A941FC" w:rsidRDefault="0043284F" w:rsidP="00A941FC">
      <w:pPr>
        <w:spacing w:line="360" w:lineRule="auto"/>
        <w:jc w:val="both"/>
        <w:rPr>
          <w:rFonts w:ascii="Cambria" w:hAnsi="Cambria"/>
          <w:b/>
          <w:i/>
          <w:iCs/>
          <w:sz w:val="32"/>
          <w:szCs w:val="32"/>
        </w:rPr>
      </w:pPr>
      <w:r>
        <w:rPr>
          <w:rFonts w:ascii="Cambria" w:hAnsi="Cambria"/>
          <w:b/>
          <w:i/>
          <w:iCs/>
          <w:sz w:val="32"/>
          <w:szCs w:val="32"/>
        </w:rPr>
        <w:t>Mesdames et Messieurs ; Chers participants.</w:t>
      </w:r>
    </w:p>
    <w:p w14:paraId="23D0ACA8" w14:textId="77777777" w:rsidR="00F03EF5" w:rsidRPr="00A941FC" w:rsidRDefault="00F03EF5" w:rsidP="00A941FC">
      <w:pPr>
        <w:autoSpaceDE w:val="0"/>
        <w:autoSpaceDN w:val="0"/>
        <w:adjustRightInd w:val="0"/>
        <w:spacing w:line="360" w:lineRule="auto"/>
        <w:jc w:val="both"/>
        <w:rPr>
          <w:rFonts w:ascii="Cambria" w:hAnsi="Cambria"/>
          <w:color w:val="000000"/>
          <w:sz w:val="32"/>
          <w:szCs w:val="32"/>
        </w:rPr>
      </w:pPr>
      <w:r w:rsidRPr="00A941FC">
        <w:rPr>
          <w:rFonts w:ascii="Cambria" w:hAnsi="Cambria"/>
          <w:bCs/>
          <w:sz w:val="32"/>
          <w:szCs w:val="32"/>
        </w:rPr>
        <w:t xml:space="preserve">Vous me permettrez, avant de terminer mon propos, de manifester toute ma gratitude à </w:t>
      </w:r>
      <w:r w:rsidRPr="00A941FC">
        <w:rPr>
          <w:rFonts w:ascii="Cambria" w:hAnsi="Cambria"/>
          <w:color w:val="000000"/>
          <w:sz w:val="32"/>
          <w:szCs w:val="32"/>
        </w:rPr>
        <w:t>l’Union Economique et Monétaire Ouest Africaine (UEMOA) pour avoir accompagné le Gouvernement du Burkina Faso dans la recherche d’outils de gestion durable de son secteur énergétique.</w:t>
      </w:r>
    </w:p>
    <w:p w14:paraId="177C7217" w14:textId="5E248203" w:rsidR="00F03EF5" w:rsidRPr="00A941FC" w:rsidRDefault="00A941FC" w:rsidP="00A941FC">
      <w:pPr>
        <w:spacing w:line="360" w:lineRule="auto"/>
        <w:jc w:val="both"/>
        <w:rPr>
          <w:rFonts w:ascii="Cambria" w:hAnsi="Cambria"/>
          <w:b/>
          <w:sz w:val="32"/>
          <w:szCs w:val="32"/>
        </w:rPr>
      </w:pPr>
      <w:r w:rsidRPr="00A941FC">
        <w:rPr>
          <w:rFonts w:ascii="Cambria" w:hAnsi="Cambria"/>
          <w:bCs/>
          <w:sz w:val="32"/>
          <w:szCs w:val="32"/>
        </w:rPr>
        <w:t>J</w:t>
      </w:r>
      <w:r w:rsidR="00F03EF5" w:rsidRPr="00A941FC">
        <w:rPr>
          <w:rFonts w:ascii="Cambria" w:hAnsi="Cambria"/>
          <w:bCs/>
          <w:sz w:val="32"/>
          <w:szCs w:val="32"/>
        </w:rPr>
        <w:t>e souhaite aux participants des échanges approfondis et féconds</w:t>
      </w:r>
      <w:r w:rsidR="00F03EF5" w:rsidRPr="00A941FC">
        <w:rPr>
          <w:rFonts w:ascii="Cambria" w:hAnsi="Cambria"/>
          <w:sz w:val="32"/>
          <w:szCs w:val="32"/>
        </w:rPr>
        <w:t>.</w:t>
      </w:r>
    </w:p>
    <w:p w14:paraId="1C3193A8" w14:textId="77777777" w:rsidR="00F03EF5" w:rsidRPr="00A941FC" w:rsidRDefault="00F03EF5" w:rsidP="00A941FC">
      <w:pPr>
        <w:jc w:val="both"/>
        <w:rPr>
          <w:rFonts w:ascii="Cambria" w:hAnsi="Cambria"/>
          <w:sz w:val="32"/>
          <w:szCs w:val="32"/>
        </w:rPr>
      </w:pPr>
    </w:p>
    <w:p w14:paraId="34FA4975" w14:textId="77777777" w:rsidR="00F03EF5" w:rsidRPr="00A941FC" w:rsidRDefault="00F03EF5" w:rsidP="00A941FC">
      <w:pPr>
        <w:spacing w:line="360" w:lineRule="auto"/>
        <w:jc w:val="both"/>
        <w:rPr>
          <w:rFonts w:ascii="Cambria" w:hAnsi="Cambria"/>
          <w:i/>
          <w:sz w:val="32"/>
          <w:szCs w:val="32"/>
        </w:rPr>
      </w:pPr>
      <w:r w:rsidRPr="00A941FC">
        <w:rPr>
          <w:rFonts w:ascii="Cambria" w:hAnsi="Cambria"/>
          <w:bCs/>
          <w:sz w:val="32"/>
          <w:szCs w:val="32"/>
        </w:rPr>
        <w:t xml:space="preserve">Tout en vous souhaitant une bonne séance de travail, je déclare ouvert l’atelier national </w:t>
      </w:r>
      <w:r w:rsidRPr="00A941FC">
        <w:rPr>
          <w:rFonts w:ascii="Cambria" w:hAnsi="Cambria"/>
          <w:sz w:val="32"/>
          <w:szCs w:val="32"/>
        </w:rPr>
        <w:t>d’examen et de validation des bilans énergétiques de 2021 et 2022</w:t>
      </w:r>
      <w:r w:rsidRPr="00A941FC">
        <w:rPr>
          <w:rFonts w:ascii="Cambria" w:hAnsi="Cambria"/>
          <w:bCs/>
          <w:sz w:val="32"/>
          <w:szCs w:val="32"/>
        </w:rPr>
        <w:t>.</w:t>
      </w:r>
    </w:p>
    <w:p w14:paraId="00E0D48A" w14:textId="77777777" w:rsidR="00F03EF5" w:rsidRPr="00A941FC" w:rsidRDefault="00F03EF5" w:rsidP="00A941FC">
      <w:pPr>
        <w:spacing w:line="360" w:lineRule="auto"/>
        <w:jc w:val="both"/>
        <w:rPr>
          <w:rFonts w:ascii="Cambria" w:hAnsi="Cambria"/>
          <w:b/>
          <w:i/>
          <w:iCs/>
          <w:sz w:val="32"/>
          <w:szCs w:val="32"/>
        </w:rPr>
      </w:pPr>
    </w:p>
    <w:p w14:paraId="4C466D1A" w14:textId="77777777" w:rsidR="00F03EF5" w:rsidRPr="00A941FC" w:rsidRDefault="00F03EF5" w:rsidP="00A941FC">
      <w:pPr>
        <w:spacing w:line="360" w:lineRule="auto"/>
        <w:jc w:val="both"/>
        <w:rPr>
          <w:rFonts w:ascii="Cambria" w:hAnsi="Cambria"/>
          <w:b/>
          <w:i/>
          <w:iCs/>
          <w:sz w:val="32"/>
          <w:szCs w:val="32"/>
        </w:rPr>
      </w:pPr>
    </w:p>
    <w:p w14:paraId="44D4566A" w14:textId="77777777" w:rsidR="00F03EF5" w:rsidRPr="00A941FC" w:rsidRDefault="00F03EF5" w:rsidP="00A941FC">
      <w:pPr>
        <w:spacing w:line="360" w:lineRule="auto"/>
        <w:jc w:val="both"/>
        <w:rPr>
          <w:rFonts w:ascii="Cambria" w:hAnsi="Cambria"/>
          <w:bCs/>
          <w:sz w:val="32"/>
          <w:szCs w:val="32"/>
        </w:rPr>
      </w:pPr>
      <w:r w:rsidRPr="00A941FC">
        <w:rPr>
          <w:rFonts w:ascii="Cambria" w:hAnsi="Cambria"/>
          <w:b/>
          <w:i/>
          <w:iCs/>
          <w:sz w:val="32"/>
          <w:szCs w:val="32"/>
        </w:rPr>
        <w:t xml:space="preserve">Je vous remercie de votre aimable attention </w:t>
      </w:r>
    </w:p>
    <w:p w14:paraId="73FBE51E" w14:textId="3F727533" w:rsidR="00916CCC" w:rsidRDefault="00FF568D" w:rsidP="00A941FC">
      <w:pPr>
        <w:jc w:val="both"/>
        <w:rPr>
          <w:rFonts w:ascii="Cambria" w:hAnsi="Cambria"/>
          <w:sz w:val="32"/>
          <w:szCs w:val="32"/>
        </w:rPr>
      </w:pPr>
      <w:r>
        <w:rPr>
          <w:rFonts w:ascii="Cambria" w:hAnsi="Cambria"/>
          <w:sz w:val="32"/>
          <w:szCs w:val="32"/>
        </w:rPr>
        <w:t xml:space="preserve">                          -----------------------------</w:t>
      </w:r>
    </w:p>
    <w:p w14:paraId="25070B35" w14:textId="6746EF4A" w:rsidR="00FF568D" w:rsidRPr="00A941FC" w:rsidRDefault="00FF568D" w:rsidP="00A941FC">
      <w:pPr>
        <w:jc w:val="both"/>
        <w:rPr>
          <w:rFonts w:ascii="Cambria" w:hAnsi="Cambria"/>
          <w:sz w:val="32"/>
          <w:szCs w:val="32"/>
        </w:rPr>
      </w:pPr>
      <w:r>
        <w:rPr>
          <w:rFonts w:ascii="Cambria" w:hAnsi="Cambria"/>
          <w:sz w:val="32"/>
          <w:szCs w:val="32"/>
        </w:rPr>
        <w:t xml:space="preserve">                            -----------------------------</w:t>
      </w:r>
    </w:p>
    <w:sectPr w:rsidR="00FF568D" w:rsidRPr="00A941FC" w:rsidSect="00D73978">
      <w:headerReference w:type="even" r:id="rId7"/>
      <w:head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B3E55" w14:textId="77777777" w:rsidR="00663EEC" w:rsidRDefault="00663EEC">
      <w:r>
        <w:separator/>
      </w:r>
    </w:p>
  </w:endnote>
  <w:endnote w:type="continuationSeparator" w:id="0">
    <w:p w14:paraId="578766F6" w14:textId="77777777" w:rsidR="00663EEC" w:rsidRDefault="0066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49896" w14:textId="77777777" w:rsidR="00663EEC" w:rsidRDefault="00663EEC">
      <w:r>
        <w:separator/>
      </w:r>
    </w:p>
  </w:footnote>
  <w:footnote w:type="continuationSeparator" w:id="0">
    <w:p w14:paraId="62D2BF71" w14:textId="77777777" w:rsidR="00663EEC" w:rsidRDefault="00663E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3E8E4" w14:textId="77777777" w:rsidR="00D1590D" w:rsidRDefault="00934F99" w:rsidP="00D7397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E0A3823" w14:textId="77777777" w:rsidR="00D1590D" w:rsidRDefault="00D1590D" w:rsidP="00D73978">
    <w:pPr>
      <w:pStyle w:val="En-tt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CA819" w14:textId="11D29B09" w:rsidR="00D1590D" w:rsidRDefault="00934F99" w:rsidP="00D73978">
    <w:pPr>
      <w:pStyle w:val="En-tte"/>
      <w:framePr w:wrap="around" w:vAnchor="text" w:hAnchor="margin" w:xAlign="right" w:y="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1E094D">
      <w:rPr>
        <w:rStyle w:val="Numrodepage"/>
        <w:noProof/>
      </w:rPr>
      <w:t>6</w:t>
    </w:r>
    <w:r>
      <w:rPr>
        <w:rStyle w:val="Numrodepage"/>
      </w:rPr>
      <w:fldChar w:fldCharType="end"/>
    </w:r>
  </w:p>
  <w:p w14:paraId="75897B61" w14:textId="77777777" w:rsidR="00D1590D" w:rsidRDefault="00D1590D" w:rsidP="00D73978">
    <w:pPr>
      <w:pStyle w:val="En-tte"/>
      <w:framePr w:wrap="around" w:vAnchor="text" w:hAnchor="margin" w:xAlign="right" w:y="1"/>
      <w:ind w:right="360"/>
      <w:rPr>
        <w:rStyle w:val="Numrodepage"/>
      </w:rPr>
    </w:pPr>
  </w:p>
  <w:p w14:paraId="364F3033" w14:textId="77777777" w:rsidR="00D1590D" w:rsidRDefault="00D1590D" w:rsidP="00D73978">
    <w:pPr>
      <w:pStyle w:val="En-tt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E0065"/>
    <w:multiLevelType w:val="multilevel"/>
    <w:tmpl w:val="9BE6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FF6BBF"/>
    <w:multiLevelType w:val="hybridMultilevel"/>
    <w:tmpl w:val="95A46420"/>
    <w:lvl w:ilvl="0" w:tplc="A55C67E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CC"/>
    <w:rsid w:val="00110196"/>
    <w:rsid w:val="001E094D"/>
    <w:rsid w:val="0043284F"/>
    <w:rsid w:val="00663EEC"/>
    <w:rsid w:val="00916CCC"/>
    <w:rsid w:val="00934F99"/>
    <w:rsid w:val="00A941FC"/>
    <w:rsid w:val="00D1590D"/>
    <w:rsid w:val="00F03EF5"/>
    <w:rsid w:val="00FF5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3202"/>
  <w15:chartTrackingRefBased/>
  <w15:docId w15:val="{BC42C2E1-B56F-4F8C-8C45-92CA8EFE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EF5"/>
    <w:pPr>
      <w:spacing w:after="0" w:line="240" w:lineRule="auto"/>
    </w:pPr>
    <w:rPr>
      <w:rFonts w:ascii="Times New Roman" w:eastAsia="Times New Roman" w:hAnsi="Times New Roman" w:cs="Times New Roman"/>
      <w:kern w:val="0"/>
      <w:sz w:val="20"/>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03EF5"/>
    <w:pPr>
      <w:tabs>
        <w:tab w:val="center" w:pos="4536"/>
        <w:tab w:val="right" w:pos="9072"/>
      </w:tabs>
    </w:pPr>
  </w:style>
  <w:style w:type="character" w:customStyle="1" w:styleId="En-tteCar">
    <w:name w:val="En-tête Car"/>
    <w:basedOn w:val="Policepardfaut"/>
    <w:link w:val="En-tte"/>
    <w:rsid w:val="00F03EF5"/>
    <w:rPr>
      <w:rFonts w:ascii="Times New Roman" w:eastAsia="Times New Roman" w:hAnsi="Times New Roman" w:cs="Times New Roman"/>
      <w:kern w:val="0"/>
      <w:sz w:val="20"/>
      <w:szCs w:val="20"/>
      <w:lang w:eastAsia="fr-FR"/>
      <w14:ligatures w14:val="none"/>
    </w:rPr>
  </w:style>
  <w:style w:type="character" w:styleId="Numrodepage">
    <w:name w:val="page number"/>
    <w:basedOn w:val="Policepardfaut"/>
    <w:rsid w:val="00F03EF5"/>
  </w:style>
  <w:style w:type="paragraph" w:styleId="Retraitcorpsdetexte3">
    <w:name w:val="Body Text Indent 3"/>
    <w:basedOn w:val="Normal"/>
    <w:link w:val="Retraitcorpsdetexte3Car"/>
    <w:rsid w:val="00F03EF5"/>
    <w:pPr>
      <w:spacing w:after="120"/>
      <w:ind w:left="283"/>
    </w:pPr>
    <w:rPr>
      <w:sz w:val="16"/>
      <w:szCs w:val="16"/>
    </w:rPr>
  </w:style>
  <w:style w:type="character" w:customStyle="1" w:styleId="Retraitcorpsdetexte3Car">
    <w:name w:val="Retrait corps de texte 3 Car"/>
    <w:basedOn w:val="Policepardfaut"/>
    <w:link w:val="Retraitcorpsdetexte3"/>
    <w:rsid w:val="00F03EF5"/>
    <w:rPr>
      <w:rFonts w:ascii="Times New Roman" w:eastAsia="Times New Roman" w:hAnsi="Times New Roman" w:cs="Times New Roman"/>
      <w:kern w:val="0"/>
      <w:sz w:val="16"/>
      <w:szCs w:val="16"/>
      <w:lang w:eastAsia="fr-FR"/>
      <w14:ligatures w14:val="none"/>
    </w:rPr>
  </w:style>
  <w:style w:type="paragraph" w:customStyle="1" w:styleId="spip">
    <w:name w:val="spip"/>
    <w:basedOn w:val="Normal"/>
    <w:rsid w:val="00F03EF5"/>
    <w:pPr>
      <w:spacing w:before="100" w:beforeAutospacing="1" w:after="100" w:afterAutospacing="1"/>
    </w:pPr>
    <w:rPr>
      <w:sz w:val="24"/>
      <w:szCs w:val="24"/>
    </w:rPr>
  </w:style>
  <w:style w:type="paragraph" w:styleId="Paragraphedeliste">
    <w:name w:val="List Paragraph"/>
    <w:basedOn w:val="Normal"/>
    <w:uiPriority w:val="34"/>
    <w:qFormat/>
    <w:rsid w:val="00F03EF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988</Words>
  <Characters>5439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Burkina Demain</cp:lastModifiedBy>
  <cp:revision>6</cp:revision>
  <dcterms:created xsi:type="dcterms:W3CDTF">2023-12-04T12:48:00Z</dcterms:created>
  <dcterms:modified xsi:type="dcterms:W3CDTF">2023-12-08T05:08:00Z</dcterms:modified>
</cp:coreProperties>
</file>